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ascii="Times New Roman" w:hAnsi="Times New Roman"/>
          <w:b/>
          <w:b/>
          <w:bCs/>
          <w:caps/>
          <w:sz w:val="24"/>
          <w:szCs w:val="24"/>
          <w:lang w:eastAsia="ru-RU"/>
        </w:rPr>
      </w:pPr>
      <w:r>
        <w:rPr/>
        <w:drawing>
          <wp:inline distT="0" distB="0" distL="0" distR="0">
            <wp:extent cx="5940425" cy="8394700"/>
            <wp:effectExtent l="0" t="0" r="0" b="0"/>
            <wp:docPr id="1" name="Рисунок 1" descr="E:\Шевоцукова М.Н\ДИРЕКТОР\Проверка Минобра Ра\Локальные акты\Сканы локальных актов\11-prom.a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Шевоцукова М.Н\ДИРЕКТОР\Проверка Минобра Ра\Локальные акты\Сканы локальных актов\11-prom.attest.jpg"/>
                    <pic:cNvPicPr>
                      <a:picLocks noChangeAspect="1" noChangeArrowheads="1"/>
                    </pic:cNvPicPr>
                  </pic:nvPicPr>
                  <pic:blipFill>
                    <a:blip r:embed="rId2"/>
                    <a:stretch>
                      <a:fillRect/>
                    </a:stretch>
                  </pic:blipFill>
                  <pic:spPr bwMode="auto">
                    <a:xfrm>
                      <a:off x="0" y="0"/>
                      <a:ext cx="5940425" cy="8394700"/>
                    </a:xfrm>
                    <a:prstGeom prst="rect">
                      <a:avLst/>
                    </a:prstGeom>
                  </pic:spPr>
                </pic:pic>
              </a:graphicData>
            </a:graphic>
          </wp:inline>
        </w:drawing>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numPr>
          <w:ilvl w:val="0"/>
          <w:numId w:val="7"/>
        </w:numPr>
        <w:shd w:val="clear" w:color="auto" w:fill="FFFFFF"/>
        <w:spacing w:lineRule="auto" w:line="240" w:before="0" w:after="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t>Общие положения</w:t>
      </w:r>
    </w:p>
    <w:p>
      <w:pPr>
        <w:pStyle w:val="ListParagraph"/>
        <w:shd w:val="clear" w:color="auto" w:fill="FFFFFF"/>
        <w:spacing w:lineRule="auto" w:line="240" w:before="0" w:after="0"/>
        <w:ind w:left="840" w:hanging="0"/>
        <w:contextualSpacing/>
        <w:jc w:val="both"/>
        <w:rPr>
          <w:rFonts w:ascii="Times New Roman" w:hAnsi="Times New Roman"/>
          <w:b/>
          <w:b/>
          <w:bCs/>
          <w:caps/>
          <w:sz w:val="24"/>
          <w:szCs w:val="24"/>
          <w:lang w:eastAsia="ru-RU"/>
        </w:rPr>
      </w:pPr>
      <w:r>
        <w:rPr>
          <w:rFonts w:ascii="Times New Roman" w:hAnsi="Times New Roman"/>
          <w:b/>
          <w:bCs/>
          <w:caps/>
          <w:sz w:val="24"/>
          <w:szCs w:val="24"/>
          <w:lang w:eastAsia="ru-RU"/>
        </w:rPr>
      </w:r>
    </w:p>
    <w:p>
      <w:pPr>
        <w:pStyle w:val="ListParagraph"/>
        <w:shd w:val="clear" w:color="auto" w:fill="FFFFFF"/>
        <w:spacing w:lineRule="auto" w:line="240" w:before="0" w:after="0"/>
        <w:ind w:left="840" w:hanging="0"/>
        <w:contextualSpacing/>
        <w:jc w:val="both"/>
        <w:rPr>
          <w:rFonts w:ascii="Times New Roman" w:hAnsi="Times New Roman"/>
          <w:b/>
          <w:b/>
          <w:bCs/>
          <w:sz w:val="24"/>
          <w:szCs w:val="24"/>
          <w:lang w:eastAsia="ru-RU"/>
        </w:rPr>
      </w:pPr>
      <w:r>
        <w:rPr>
          <w:rFonts w:ascii="Times New Roman" w:hAnsi="Times New Roman"/>
          <w:b/>
          <w:bCs/>
          <w:sz w:val="24"/>
          <w:szCs w:val="24"/>
          <w:lang w:eastAsia="ru-RU"/>
        </w:rPr>
      </w:r>
    </w:p>
    <w:p>
      <w:pPr>
        <w:pStyle w:val="ListParagraph"/>
        <w:numPr>
          <w:ilvl w:val="1"/>
          <w:numId w:val="7"/>
        </w:numPr>
        <w:shd w:val="clear" w:color="auto" w:fill="FFFFFF"/>
        <w:spacing w:lineRule="auto" w:line="240" w:before="0" w:after="0"/>
        <w:ind w:left="0" w:firstLine="480"/>
        <w:contextualSpacing/>
        <w:jc w:val="both"/>
        <w:rPr>
          <w:rFonts w:ascii="Times New Roman" w:hAnsi="Times New Roman"/>
          <w:sz w:val="24"/>
          <w:szCs w:val="24"/>
          <w:lang w:eastAsia="ru-RU"/>
        </w:rPr>
      </w:pPr>
      <w:r>
        <w:rPr>
          <w:rFonts w:ascii="Times New Roman" w:hAnsi="Times New Roman"/>
          <w:sz w:val="24"/>
          <w:szCs w:val="24"/>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
    <w:p>
      <w:pPr>
        <w:pStyle w:val="Normal"/>
        <w:shd w:val="clear" w:color="auto" w:fill="FFFFFF"/>
        <w:spacing w:lineRule="auto" w:line="240" w:before="0" w:after="0"/>
        <w:ind w:firstLine="480"/>
        <w:jc w:val="both"/>
        <w:rPr>
          <w:rFonts w:ascii="Times New Roman" w:hAnsi="Times New Roman"/>
          <w:sz w:val="24"/>
          <w:szCs w:val="24"/>
          <w:lang w:eastAsia="ru-RU"/>
        </w:rPr>
      </w:pPr>
      <w:r>
        <w:rPr>
          <w:rFonts w:ascii="Times New Roman" w:hAnsi="Times New Roman"/>
          <w:sz w:val="24"/>
          <w:szCs w:val="24"/>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Школа), регулирующим периодичность, порядок,  систему оценок и формы проведения промежуточной аттестации учащихся и текущего контроля их успеваемости. </w:t>
      </w:r>
    </w:p>
    <w:p>
      <w:pPr>
        <w:pStyle w:val="Normal"/>
        <w:spacing w:lineRule="auto" w:line="240" w:before="0" w:after="0"/>
        <w:ind w:firstLine="480"/>
        <w:jc w:val="both"/>
        <w:rPr>
          <w:rFonts w:ascii="Times New Roman" w:hAnsi="Times New Roman"/>
          <w:sz w:val="24"/>
          <w:szCs w:val="24"/>
          <w:lang w:eastAsia="ru-RU"/>
        </w:rPr>
      </w:pPr>
      <w:r>
        <w:rPr>
          <w:rFonts w:ascii="Times New Roman" w:hAnsi="Times New Roman"/>
          <w:sz w:val="24"/>
          <w:szCs w:val="24"/>
          <w:lang w:eastAsia="ru-RU"/>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1"/>
      <w:bookmarkStart w:id="1" w:name="st58_10"/>
      <w:bookmarkStart w:id="2" w:name="st58_9"/>
      <w:bookmarkStart w:id="3" w:name="st58_8"/>
      <w:bookmarkStart w:id="4" w:name="st58_7"/>
      <w:bookmarkStart w:id="5" w:name="st58_5"/>
      <w:bookmarkStart w:id="6" w:name="st58_4"/>
      <w:bookmarkStart w:id="7" w:name="st58_2"/>
      <w:bookmarkStart w:id="8" w:name="st58_1"/>
      <w:bookmarkEnd w:id="0"/>
      <w:bookmarkEnd w:id="1"/>
      <w:bookmarkEnd w:id="2"/>
      <w:bookmarkEnd w:id="3"/>
      <w:bookmarkEnd w:id="4"/>
      <w:bookmarkEnd w:id="5"/>
      <w:bookmarkEnd w:id="6"/>
      <w:bookmarkEnd w:id="7"/>
      <w:bookmarkEnd w:id="8"/>
      <w:r>
        <w:rPr>
          <w:rFonts w:ascii="Times New Roman" w:hAnsi="Times New Roman"/>
          <w:sz w:val="24"/>
          <w:szCs w:val="24"/>
          <w:lang w:eastAsia="ru-RU"/>
        </w:rPr>
        <w:t xml:space="preserve">учащихся.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ListParagraph"/>
        <w:numPr>
          <w:ilvl w:val="0"/>
          <w:numId w:val="7"/>
        </w:numPr>
        <w:spacing w:lineRule="auto" w:line="240" w:before="0" w:after="0"/>
        <w:contextualSpacing/>
        <w:jc w:val="both"/>
        <w:rPr>
          <w:rFonts w:ascii="Times New Roman" w:hAnsi="Times New Roman"/>
          <w:b/>
          <w:b/>
          <w:caps/>
          <w:sz w:val="24"/>
          <w:szCs w:val="24"/>
          <w:lang w:eastAsia="ru-RU"/>
        </w:rPr>
      </w:pPr>
      <w:r>
        <w:rPr>
          <w:rFonts w:ascii="Times New Roman" w:hAnsi="Times New Roman"/>
          <w:b/>
          <w:caps/>
          <w:sz w:val="24"/>
          <w:szCs w:val="24"/>
          <w:lang w:eastAsia="ru-RU"/>
        </w:rPr>
        <w:t>Основные понятия, используемые в настоящем Положении</w:t>
      </w:r>
    </w:p>
    <w:p>
      <w:pPr>
        <w:pStyle w:val="ListParagraph"/>
        <w:spacing w:lineRule="auto" w:line="240" w:before="0" w:after="0"/>
        <w:ind w:left="840" w:hanging="0"/>
        <w:contextualSpacing/>
        <w:jc w:val="both"/>
        <w:rPr>
          <w:rFonts w:ascii="Times New Roman" w:hAnsi="Times New Roman"/>
          <w:b/>
          <w:b/>
          <w:caps/>
          <w:sz w:val="24"/>
          <w:szCs w:val="24"/>
          <w:lang w:eastAsia="ru-RU"/>
        </w:rPr>
      </w:pPr>
      <w:r>
        <w:rPr>
          <w:rFonts w:ascii="Times New Roman" w:hAnsi="Times New Roman"/>
          <w:b/>
          <w:caps/>
          <w:sz w:val="24"/>
          <w:szCs w:val="24"/>
          <w:lang w:eastAsia="ru-RU"/>
        </w:rPr>
      </w:r>
    </w:p>
    <w:p>
      <w:pPr>
        <w:pStyle w:val="Normal"/>
        <w:spacing w:lineRule="auto" w:line="240" w:before="0" w:after="0"/>
        <w:ind w:firstLine="540"/>
        <w:jc w:val="both"/>
        <w:rPr>
          <w:rFonts w:ascii="Times New Roman" w:hAnsi="Times New Roman"/>
          <w:b/>
          <w:b/>
          <w:sz w:val="24"/>
          <w:szCs w:val="24"/>
          <w:lang w:eastAsia="ru-RU"/>
        </w:rPr>
      </w:pPr>
      <w:r>
        <w:rPr>
          <w:rFonts w:ascii="Times New Roman" w:hAnsi="Times New Roman"/>
          <w:b/>
          <w:sz w:val="24"/>
          <w:szCs w:val="24"/>
          <w:lang w:eastAsia="ru-RU"/>
        </w:rPr>
      </w:r>
    </w:p>
    <w:p>
      <w:pPr>
        <w:pStyle w:val="Normal"/>
        <w:shd w:val="clear" w:color="auto" w:fill="FFFFFF"/>
        <w:spacing w:lineRule="auto" w:line="240" w:before="0" w:after="0"/>
        <w:ind w:firstLine="480"/>
        <w:jc w:val="both"/>
        <w:rPr>
          <w:rFonts w:ascii="Times New Roman" w:hAnsi="Times New Roman"/>
          <w:sz w:val="24"/>
          <w:szCs w:val="24"/>
          <w:lang w:eastAsia="ru-RU"/>
        </w:rPr>
      </w:pPr>
      <w:r>
        <w:rPr>
          <w:rFonts w:ascii="Times New Roman" w:hAnsi="Times New Roman"/>
          <w:sz w:val="24"/>
          <w:szCs w:val="24"/>
        </w:rPr>
        <w:t>2.1</w:t>
      </w:r>
      <w:r>
        <w:rPr>
          <w:rFonts w:ascii="Times New Roman" w:hAnsi="Times New Roman"/>
          <w:b/>
          <w:i/>
          <w:sz w:val="24"/>
          <w:szCs w:val="24"/>
          <w:lang w:eastAsia="ru-RU"/>
        </w:rPr>
        <w:t>. Текущий контроль успеваемости учащихся</w:t>
      </w:r>
      <w:r>
        <w:rPr>
          <w:rFonts w:ascii="Times New Roman" w:hAnsi="Times New Roman"/>
          <w:sz w:val="24"/>
          <w:szCs w:val="24"/>
          <w:lang w:eastAsia="ru-RU"/>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pPr>
        <w:pStyle w:val="Normal"/>
        <w:spacing w:lineRule="auto" w:line="240" w:before="0" w:after="0"/>
        <w:ind w:firstLine="480"/>
        <w:jc w:val="both"/>
        <w:rPr>
          <w:rFonts w:ascii="Times New Roman" w:hAnsi="Times New Roman"/>
          <w:sz w:val="24"/>
          <w:szCs w:val="24"/>
        </w:rPr>
      </w:pPr>
      <w:r>
        <w:rPr>
          <w:rFonts w:ascii="Times New Roman" w:hAnsi="Times New Roman"/>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Pr>
          <w:rFonts w:ascii="Times New Roman" w:hAnsi="Times New Roman"/>
          <w:sz w:val="24"/>
          <w:szCs w:val="24"/>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Pr>
          <w:rFonts w:ascii="Times New Roman" w:hAnsi="Times New Roman"/>
          <w:sz w:val="24"/>
          <w:szCs w:val="24"/>
          <w:lang w:eastAsia="ru-RU"/>
        </w:rPr>
        <w:t>начального общего, основного общего и среднего общего образования (далее – ФГОС)</w:t>
      </w:r>
      <w:r>
        <w:rPr>
          <w:rFonts w:ascii="Times New Roman" w:hAnsi="Times New Roman"/>
          <w:sz w:val="24"/>
          <w:szCs w:val="24"/>
        </w:rPr>
        <w:t>.</w:t>
      </w:r>
    </w:p>
    <w:p>
      <w:pPr>
        <w:pStyle w:val="Normal"/>
        <w:shd w:val="clear" w:color="auto" w:fill="FFFFFF"/>
        <w:spacing w:lineRule="auto" w:line="240" w:before="0" w:after="0"/>
        <w:ind w:firstLine="480"/>
        <w:jc w:val="both"/>
        <w:rPr>
          <w:rFonts w:ascii="Times New Roman" w:hAnsi="Times New Roman"/>
          <w:sz w:val="24"/>
          <w:szCs w:val="24"/>
          <w:lang w:eastAsia="ru-RU"/>
        </w:rPr>
      </w:pPr>
      <w:r>
        <w:rPr>
          <w:rFonts w:ascii="Times New Roman" w:hAnsi="Times New Roman"/>
          <w:sz w:val="24"/>
          <w:szCs w:val="24"/>
          <w:lang w:eastAsia="ru-RU"/>
        </w:rPr>
        <w:t>2.2</w:t>
      </w:r>
      <w:r>
        <w:rPr>
          <w:rFonts w:ascii="Times New Roman" w:hAnsi="Times New Roman"/>
          <w:b/>
          <w:i/>
          <w:sz w:val="24"/>
          <w:szCs w:val="24"/>
          <w:lang w:eastAsia="ru-RU"/>
        </w:rPr>
        <w:t>. Промежуточная аттестация</w:t>
      </w:r>
      <w:r>
        <w:rPr>
          <w:rFonts w:ascii="Times New Roman" w:hAnsi="Times New Roman"/>
          <w:sz w:val="24"/>
          <w:szCs w:val="24"/>
          <w:lang w:eastAsia="ru-RU"/>
        </w:rPr>
        <w:t xml:space="preserve"> – это установление уровня достижения результатов освоения учебных предметов, курсов, дисциплин, предусмотренных  образовательной программой. </w:t>
      </w:r>
    </w:p>
    <w:p>
      <w:pPr>
        <w:pStyle w:val="Normal"/>
        <w:shd w:val="clear" w:color="auto" w:fill="FFFFFF"/>
        <w:spacing w:lineRule="auto" w:line="240" w:before="0" w:after="0"/>
        <w:ind w:firstLine="480"/>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подразделяется на: </w:t>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четвертную промежуточную аттестацию</w:t>
      </w:r>
      <w:r>
        <w:rPr>
          <w:rFonts w:ascii="Times New Roman" w:hAnsi="Times New Roman"/>
          <w:sz w:val="24"/>
          <w:szCs w:val="24"/>
          <w:lang w:eastAsia="ru-RU"/>
        </w:rPr>
        <w:t>, которая проводится по учебным предметам по итогам четверти;</w:t>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полугодовую промежуточную аттестацию</w:t>
      </w:r>
      <w:r>
        <w:rPr>
          <w:rFonts w:ascii="Times New Roman" w:hAnsi="Times New Roman"/>
          <w:sz w:val="24"/>
          <w:szCs w:val="24"/>
          <w:lang w:eastAsia="ru-RU"/>
        </w:rPr>
        <w:t>, которая проводится по учебным предметам по итогам учебного года;</w:t>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годовую промежуточную аттестацию, </w:t>
      </w:r>
      <w:r>
        <w:rPr>
          <w:rFonts w:ascii="Times New Roman" w:hAnsi="Times New Roman"/>
          <w:sz w:val="24"/>
          <w:szCs w:val="24"/>
          <w:lang w:eastAsia="ru-RU"/>
        </w:rPr>
        <w:t xml:space="preserve">которая проводится по учебным предметам по итогам учебного года на основе результатов четвертных и(или) полугодовых промежуточных аттестаций и представляет собой среднее арифметическое этих </w:t>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результатов. Округление результатов проводится в сторону результатов промежуточной аттестации за последнюю четверть и(или) полугодие.</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Годовая промежуточная аттестация по решению педагогического совета может проходить с аттестационными испытаниями. 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sz w:val="24"/>
          <w:szCs w:val="24"/>
          <w:lang w:eastAsia="ru-RU"/>
        </w:rPr>
        <w:t>Промежуточная аттестация проводится, начиная со второго класса.</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sz w:val="24"/>
          <w:szCs w:val="24"/>
          <w:lang w:eastAsia="ru-RU"/>
        </w:rPr>
        <w:t>2.3.</w:t>
      </w:r>
      <w:r>
        <w:rPr>
          <w:rFonts w:ascii="Times New Roman" w:hAnsi="Times New Roman"/>
          <w:b/>
          <w:sz w:val="24"/>
          <w:szCs w:val="24"/>
          <w:lang w:eastAsia="ru-RU"/>
        </w:rPr>
        <w:t xml:space="preserve"> Оценка учебных достижений</w:t>
      </w:r>
      <w:r>
        <w:rPr>
          <w:rFonts w:ascii="Times New Roman" w:hAnsi="Times New Roman"/>
          <w:sz w:val="24"/>
          <w:szCs w:val="24"/>
          <w:lang w:eastAsia="ru-RU"/>
        </w:rPr>
        <w:t xml:space="preserve"> – процесс по установлению степени соответствия реально достигнутых результатов планируемым.</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b/>
          <w:sz w:val="24"/>
          <w:szCs w:val="24"/>
          <w:lang w:eastAsia="ru-RU"/>
        </w:rPr>
        <w:t>Отметка</w:t>
      </w:r>
      <w:r>
        <w:rPr>
          <w:rFonts w:ascii="Times New Roman" w:hAnsi="Times New Roman"/>
          <w:sz w:val="24"/>
          <w:szCs w:val="24"/>
          <w:lang w:eastAsia="ru-RU"/>
        </w:rPr>
        <w:t xml:space="preserve"> – это оценка учебных достижений качества освоения обучающимися учебной программы, выраженная в цифрах по пятибалльной шкале в соответствии с критериями оценивания.</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b/>
          <w:sz w:val="24"/>
          <w:szCs w:val="24"/>
          <w:lang w:eastAsia="ru-RU"/>
        </w:rPr>
        <w:t>Академическая задолженность</w:t>
      </w:r>
      <w:r>
        <w:rPr>
          <w:rFonts w:ascii="Times New Roman" w:hAnsi="Times New Roman"/>
          <w:sz w:val="24"/>
          <w:szCs w:val="24"/>
          <w:lang w:eastAsia="ru-RU"/>
        </w:rPr>
        <w:t xml:space="preserve"> – это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w:t>
      </w:r>
    </w:p>
    <w:p>
      <w:pPr>
        <w:pStyle w:val="Normal"/>
        <w:widowControl w:val="false"/>
        <w:spacing w:lineRule="auto" w:line="240" w:before="0" w:after="0"/>
        <w:ind w:firstLine="426"/>
        <w:jc w:val="both"/>
        <w:rPr>
          <w:rFonts w:ascii="Times New Roman" w:hAnsi="Times New Roman"/>
          <w:sz w:val="24"/>
          <w:szCs w:val="24"/>
          <w:lang w:eastAsia="ru-RU"/>
        </w:rPr>
      </w:pPr>
      <w:r>
        <w:rPr>
          <w:rFonts w:ascii="Times New Roman" w:hAnsi="Times New Roman"/>
          <w:b/>
          <w:bCs/>
          <w:sz w:val="24"/>
          <w:szCs w:val="24"/>
          <w:lang w:eastAsia="ru-RU"/>
        </w:rPr>
        <w:t>Семейное образование</w:t>
      </w:r>
      <w:r>
        <w:rPr>
          <w:rFonts w:ascii="Times New Roman" w:hAnsi="Times New Roman"/>
          <w:sz w:val="24"/>
          <w:szCs w:val="24"/>
          <w:lang w:eastAsia="ru-RU"/>
        </w:rPr>
        <w:t xml:space="preserve"> - это форма получения образования, предусматривающая освоение учащимся основных общеобразовательных программ начального общего, основного общего образования в семье с правом последующего прохождения в качестве экстерна промежуточной и (или) государственной итоговой аттестации в школе.</w:t>
      </w:r>
    </w:p>
    <w:p>
      <w:pPr>
        <w:pStyle w:val="Normal"/>
        <w:widowControl w:val="false"/>
        <w:spacing w:lineRule="auto" w:line="240" w:before="0" w:after="0"/>
        <w:ind w:firstLine="426"/>
        <w:jc w:val="both"/>
        <w:rPr>
          <w:rFonts w:ascii="Times New Roman" w:hAnsi="Times New Roman"/>
          <w:sz w:val="24"/>
          <w:szCs w:val="24"/>
          <w:lang w:eastAsia="ru-RU"/>
        </w:rPr>
      </w:pPr>
      <w:r>
        <w:rPr>
          <w:rFonts w:ascii="Times New Roman" w:hAnsi="Times New Roman"/>
          <w:b/>
          <w:bCs/>
          <w:sz w:val="24"/>
          <w:szCs w:val="24"/>
          <w:lang w:eastAsia="ru-RU"/>
        </w:rPr>
        <w:t>Самообразование</w:t>
      </w:r>
      <w:r>
        <w:rPr>
          <w:rFonts w:ascii="Times New Roman" w:hAnsi="Times New Roman"/>
          <w:sz w:val="24"/>
          <w:szCs w:val="24"/>
          <w:lang w:eastAsia="ru-RU"/>
        </w:rPr>
        <w:t xml:space="preserve"> - это форма получения образования, предусматривающая самостоятельное освоение учащимся образовательной программы среднего общего образования с правом последующего прохождения в качестве экстерна промежуточной и (или) государственной итоговой аттестации в школе.</w:t>
      </w:r>
    </w:p>
    <w:p>
      <w:pPr>
        <w:pStyle w:val="Normal"/>
        <w:widowControl w:val="false"/>
        <w:spacing w:lineRule="auto" w:line="240" w:before="0" w:after="0"/>
        <w:ind w:firstLine="426"/>
        <w:jc w:val="both"/>
        <w:rPr>
          <w:rFonts w:ascii="Times New Roman" w:hAnsi="Times New Roman"/>
          <w:sz w:val="24"/>
          <w:szCs w:val="24"/>
          <w:lang w:eastAsia="ru-RU"/>
        </w:rPr>
      </w:pPr>
      <w:r>
        <w:rPr>
          <w:rFonts w:ascii="Times New Roman" w:hAnsi="Times New Roman"/>
          <w:b/>
          <w:sz w:val="24"/>
          <w:szCs w:val="24"/>
          <w:lang w:eastAsia="ru-RU"/>
        </w:rPr>
        <w:t>Экстерн</w:t>
      </w:r>
      <w:r>
        <w:rPr>
          <w:rFonts w:ascii="Times New Roman" w:hAnsi="Times New Roman"/>
          <w:sz w:val="24"/>
          <w:szCs w:val="24"/>
          <w:lang w:eastAsia="ru-RU"/>
        </w:rPr>
        <w:t xml:space="preserve"> -</w:t>
      </w:r>
      <w:r>
        <w:rPr>
          <w:rFonts w:ascii="Times New Roman" w:hAnsi="Times New Roman"/>
          <w:sz w:val="24"/>
          <w:szCs w:val="24"/>
        </w:rPr>
        <w:t xml:space="preserve"> лицо, зачисленное в школу, для прохождения промежуточной и государственной итоговой аттестации.</w:t>
      </w:r>
      <w:r>
        <w:rPr>
          <w:rFonts w:ascii="Times New Roman" w:hAnsi="Times New Roman"/>
          <w:sz w:val="24"/>
          <w:szCs w:val="24"/>
          <w:lang w:eastAsia="ru-RU"/>
        </w:rPr>
        <w:t xml:space="preserve"> </w:t>
      </w:r>
    </w:p>
    <w:p>
      <w:pPr>
        <w:pStyle w:val="Normal"/>
        <w:shd w:val="clear" w:color="auto" w:fill="FFFFFF"/>
        <w:spacing w:lineRule="auto" w:line="240" w:before="0" w:after="0"/>
        <w:ind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66" w:before="0" w:after="10"/>
        <w:ind w:right="8" w:hanging="0"/>
        <w:jc w:val="both"/>
        <w:rPr>
          <w:rFonts w:ascii="Times New Roman" w:hAnsi="Times New Roman"/>
          <w:b/>
          <w:b/>
          <w:sz w:val="24"/>
          <w:szCs w:val="24"/>
          <w:lang w:eastAsia="ru-RU"/>
        </w:rPr>
      </w:pPr>
      <w:r>
        <w:rPr>
          <w:rFonts w:ascii="Times New Roman" w:hAnsi="Times New Roman"/>
          <w:b/>
          <w:sz w:val="24"/>
          <w:szCs w:val="24"/>
          <w:lang w:eastAsia="ru-RU"/>
        </w:rPr>
        <w:t>3. СОДЕРЖАНИЕ, ФОРМЫ И ПОРЯДОК ПРОВЕДЕНИЯ ТЕКУЩЕГО КОНТРОЛЯ УСПЕВАЕМОСТИ ОБУЧАЮЩИХСЯ</w:t>
      </w:r>
    </w:p>
    <w:p>
      <w:pPr>
        <w:pStyle w:val="Normal"/>
        <w:spacing w:lineRule="auto" w:line="266" w:before="0" w:after="10"/>
        <w:ind w:right="8" w:hanging="0"/>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3.2.Текущий контроль успеваемости обучающихся в учреждении проводится: поурочно и потемно.</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3.3.Периодичность и формы поурочного и потемного контроля определяются педагогами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календарно-тематическом плане учителя.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3.4.Возможными формами текущего контроля успеваемости являются: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письменная проверка - письменный ответ учащегося на один или систему вопросов (заданий). К письменным проверкам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устная проверка - устный ответ учащегося на один или систему вопросов в форме рассказа, беседы, собеседования и др.;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комбинированная проверка - предполагает сочетание письменных и устных форм проверок;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проверка с использованием электронных систем тестирования, иного программного обеспечения, обеспечивающего персонифицированный учё</w:t>
      </w:r>
      <w:bookmarkStart w:id="9" w:name="_GoBack"/>
      <w:bookmarkEnd w:id="9"/>
      <w:r>
        <w:rPr>
          <w:rFonts w:ascii="Times New Roman" w:hAnsi="Times New Roman"/>
          <w:sz w:val="24"/>
          <w:szCs w:val="24"/>
          <w:lang w:eastAsia="ru-RU"/>
        </w:rPr>
        <w:t xml:space="preserve">т учебных достижений учащихся.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3.5.Текущий контроль успеваемости учащихся осуществляется: </w:t>
      </w:r>
    </w:p>
    <w:p>
      <w:pPr>
        <w:pStyle w:val="Normal"/>
        <w:numPr>
          <w:ilvl w:val="0"/>
          <w:numId w:val="1"/>
        </w:numPr>
        <w:spacing w:lineRule="auto" w:line="266" w:before="0" w:after="10"/>
        <w:ind w:left="360" w:right="8" w:hanging="10"/>
        <w:jc w:val="both"/>
        <w:rPr>
          <w:rFonts w:ascii="Times New Roman" w:hAnsi="Times New Roman"/>
          <w:sz w:val="24"/>
          <w:szCs w:val="24"/>
          <w:lang w:eastAsia="ru-RU"/>
        </w:rPr>
      </w:pPr>
      <w:r>
        <w:rPr>
          <w:rFonts w:ascii="Times New Roman" w:hAnsi="Times New Roman"/>
          <w:sz w:val="24"/>
          <w:szCs w:val="24"/>
          <w:lang w:eastAsia="ru-RU"/>
        </w:rPr>
        <w:t xml:space="preserve">в 1 -х классах - в течение учебного года осуществляется качественно, без фиксации достижений учащихся в классном журнале в виде отметок по пятибалльной системе. Для осуществления текущего контроля знаний учащихся педагогические работники используют контрольно- измерительные материалы, предусмотренные рабочими программами, утвержденные директором, и соответствующие требованиям ФГОС начального общего образования.  </w:t>
      </w:r>
    </w:p>
    <w:p>
      <w:pPr>
        <w:pStyle w:val="Normal"/>
        <w:numPr>
          <w:ilvl w:val="0"/>
          <w:numId w:val="1"/>
        </w:numPr>
        <w:spacing w:lineRule="auto" w:line="266" w:before="0" w:after="10"/>
        <w:ind w:left="360" w:right="8" w:hanging="10"/>
        <w:jc w:val="both"/>
        <w:rPr>
          <w:rFonts w:ascii="Times New Roman" w:hAnsi="Times New Roman"/>
          <w:sz w:val="24"/>
          <w:szCs w:val="24"/>
          <w:lang w:eastAsia="ru-RU"/>
        </w:rPr>
      </w:pPr>
      <w:r>
        <w:rPr>
          <w:rFonts w:ascii="Times New Roman" w:hAnsi="Times New Roman"/>
          <w:sz w:val="24"/>
          <w:szCs w:val="24"/>
          <w:lang w:eastAsia="ru-RU"/>
        </w:rPr>
        <w:t xml:space="preserve">во 2-11-х классах - в виде отметок по 5-тибалльной шкале по учебным предметам, курсам, дисциплинам.  Результаты текущего контроля фиксируются в документах, в том числе в электронной форме (классный журнал, дневник обучающегося).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3.5.1.За устный ответ отметка выставляется учителем в ходе урока и заносится в классный журнал и дневник учащегося.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3.5.2.За выполненную письменную работу  отметка заносится в классный журнал в графу, которая отражает тему и форму контроля.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3.5.3.За сочинение, изложение или диктант с грамматическим заданием в классный журнал выставляются 2 отметки в одну графу.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3.5.4.Отметка за выполненную письменную работу заносится в классный журнал к следующему уроку, за исключением: </w:t>
      </w:r>
    </w:p>
    <w:p>
      <w:pPr>
        <w:pStyle w:val="Normal"/>
        <w:numPr>
          <w:ilvl w:val="0"/>
          <w:numId w:val="1"/>
        </w:numPr>
        <w:spacing w:lineRule="auto" w:line="266" w:before="0" w:after="10"/>
        <w:ind w:left="360" w:right="8" w:hanging="10"/>
        <w:jc w:val="both"/>
        <w:rPr>
          <w:rFonts w:ascii="Times New Roman" w:hAnsi="Times New Roman"/>
          <w:sz w:val="24"/>
          <w:szCs w:val="24"/>
          <w:lang w:eastAsia="ru-RU"/>
        </w:rPr>
      </w:pPr>
      <w:r>
        <w:rPr>
          <w:rFonts w:ascii="Times New Roman" w:hAnsi="Times New Roman"/>
          <w:sz w:val="24"/>
          <w:szCs w:val="24"/>
          <w:lang w:eastAsia="ru-RU"/>
        </w:rPr>
        <w:t xml:space="preserve">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 </w:t>
      </w:r>
    </w:p>
    <w:p>
      <w:pPr>
        <w:pStyle w:val="Normal"/>
        <w:numPr>
          <w:ilvl w:val="0"/>
          <w:numId w:val="1"/>
        </w:numPr>
        <w:spacing w:lineRule="auto" w:line="266" w:before="0" w:after="10"/>
        <w:ind w:left="360" w:right="8" w:hanging="10"/>
        <w:jc w:val="both"/>
        <w:rPr>
          <w:rFonts w:ascii="Times New Roman" w:hAnsi="Times New Roman"/>
          <w:sz w:val="24"/>
          <w:szCs w:val="24"/>
          <w:lang w:eastAsia="ru-RU"/>
        </w:rPr>
      </w:pPr>
      <w:r>
        <w:rPr>
          <w:rFonts w:ascii="Times New Roman" w:hAnsi="Times New Roman"/>
          <w:sz w:val="24"/>
          <w:szCs w:val="24"/>
          <w:lang w:eastAsia="ru-RU"/>
        </w:rPr>
        <w:t xml:space="preserve">отметок за сочинение в 10-11 -х классах по русскому языку и литературе (они заносятся в классный журнал в течение 10 дней после проведения сочинения).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3.6. В рамках текущего контроля успеваемости по отдельным предметам предусматриваются обязательные формы контроля (письменные и практические контрольные работы).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3.7. При текущем контроле успеваемости учащихся применяется пятибалльная система оценивания в виде отметки в баллах: 5 - «отлично», 4 - «хорошо», 3 - «удовлетворительно», 2 «неудовлетворительно», 1 - «очень плохо»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3.7.1. 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выполняет их уверенно и аккуратно.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3.7.2. 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Знания, оцениваемые баллами «4» и «5», как правило, характеризуются высоким понятийным уровнем, глубоким усвоением фактов и вытекающими из них следствий.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3.7.3.Балл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3.7.4.Балл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3.7.5.Балл «1» ставится в случае неусвоения программы по учебному предмету, курсу, дисциплине учеником.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(приложение №1).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3.7.6. Система оценки текущего контроля предусматривает процедуру перевода тестовых баллов в отметку по шкале перевода </w:t>
      </w:r>
    </w:p>
    <w:tbl>
      <w:tblPr>
        <w:tblW w:w="9225" w:type="dxa"/>
        <w:jc w:val="left"/>
        <w:tblInd w:w="0" w:type="dxa"/>
        <w:tblLayout w:type="fixed"/>
        <w:tblCellMar>
          <w:top w:w="7" w:type="dxa"/>
          <w:left w:w="12" w:type="dxa"/>
          <w:bottom w:w="0" w:type="dxa"/>
          <w:right w:w="115" w:type="dxa"/>
        </w:tblCellMar>
        <w:tblLook w:firstRow="1" w:noVBand="1" w:lastRow="0" w:firstColumn="1" w:lastColumn="0" w:noHBand="0" w:val="04a0"/>
      </w:tblPr>
      <w:tblGrid>
        <w:gridCol w:w="3305"/>
        <w:gridCol w:w="5919"/>
      </w:tblGrid>
      <w:tr>
        <w:trPr>
          <w:trHeight w:val="679" w:hRule="atLeast"/>
        </w:trPr>
        <w:tc>
          <w:tcPr>
            <w:tcW w:w="3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Отметка</w:t>
            </w:r>
          </w:p>
        </w:tc>
        <w:tc>
          <w:tcPr>
            <w:tcW w:w="5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right="1384" w:hanging="0"/>
              <w:jc w:val="both"/>
              <w:rPr>
                <w:rFonts w:ascii="Times New Roman" w:hAnsi="Times New Roman"/>
                <w:sz w:val="24"/>
                <w:szCs w:val="24"/>
                <w:lang w:eastAsia="ru-RU"/>
              </w:rPr>
            </w:pPr>
            <w:r>
              <w:rPr>
                <w:rFonts w:ascii="Times New Roman" w:hAnsi="Times New Roman"/>
                <w:sz w:val="24"/>
                <w:szCs w:val="24"/>
                <w:lang w:eastAsia="ru-RU"/>
              </w:rPr>
              <w:t>Интервал перевода в пятибалльную систему  (в процентах от общего числа баллов)</w:t>
            </w:r>
          </w:p>
        </w:tc>
      </w:tr>
      <w:tr>
        <w:trPr>
          <w:trHeight w:val="422" w:hRule="atLeast"/>
        </w:trPr>
        <w:tc>
          <w:tcPr>
            <w:tcW w:w="3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5(отлично)</w:t>
            </w:r>
          </w:p>
        </w:tc>
        <w:tc>
          <w:tcPr>
            <w:tcW w:w="5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90%-100%</w:t>
            </w:r>
          </w:p>
        </w:tc>
      </w:tr>
      <w:tr>
        <w:trPr>
          <w:trHeight w:val="427" w:hRule="atLeast"/>
        </w:trPr>
        <w:tc>
          <w:tcPr>
            <w:tcW w:w="3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4 (хорошо)</w:t>
            </w:r>
          </w:p>
        </w:tc>
        <w:tc>
          <w:tcPr>
            <w:tcW w:w="5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70%-89%</w:t>
            </w:r>
          </w:p>
        </w:tc>
      </w:tr>
      <w:tr>
        <w:trPr>
          <w:trHeight w:val="420" w:hRule="atLeast"/>
        </w:trPr>
        <w:tc>
          <w:tcPr>
            <w:tcW w:w="3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3(удовлетворительно)</w:t>
            </w:r>
          </w:p>
        </w:tc>
        <w:tc>
          <w:tcPr>
            <w:tcW w:w="5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50%-69%</w:t>
            </w:r>
          </w:p>
        </w:tc>
      </w:tr>
      <w:tr>
        <w:trPr>
          <w:trHeight w:val="425" w:hRule="atLeast"/>
        </w:trPr>
        <w:tc>
          <w:tcPr>
            <w:tcW w:w="33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2(неудовлетворительно)</w:t>
            </w:r>
          </w:p>
        </w:tc>
        <w:tc>
          <w:tcPr>
            <w:tcW w:w="5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t>менее 50%</w:t>
            </w:r>
          </w:p>
        </w:tc>
      </w:tr>
    </w:tbl>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3.8.Для выставления отметки за четверть необходимо наличие 3-х или более текущих отметок при одном часе в неделю, 5-ти и более - при двух часах в неделю и.т.д. Полугодовые отметки выставляются при наличии 5-ти и более текущих отметок при одном часе в неделю, 8-ми и более - при двух часах в неделю и т.д.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3.9.Текущий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3.10.Успеваемость обучающихся, занимающихся по индивидуальному учебному плану, подлежит текущему контролю только по предметам, включенным в этот план.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3.11.Проведение текущего контроля успеваемости учащегося не допускается сразу после каникул и пропуска им занятий по уважительной причине с выставлением неудовлетворительной отметки. Также неудовлетворительная отметка не может быть выставлена учащемуся при выполнении им всех видов письменных работ обучающего характера (диктант, сочинение, изложение, лабораторные и самостоятельные работы, тесты и.др.) и входную (стартовую) диагностическую работу.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3.12.При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3.13.При пропуске учащимися по уважительной причине более 2/3 (75%)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Школы по индивидуальному графику. Сроки проведения контроля определяет Школа.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3.14.При пропуске учащимися по неуважительной причине более 2/3 учебного времени, необходимого на изучение предмета, при отсутствии минимального количества отметок для получения отметки за четверть (полугодие) учащемуся выставляется отметка «1» за соответствующую четверть (полугодие).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3.15.Отметки учащемуся за четверть, полугодие выставляются на основании результатов потемного и поурочного текущего контроля успеваемости за 3 дня до начала каникул или начала промежуточной/итоговой аттестации.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3.16.Четвертные (полугодовые) отметки выставляются на основе отметок, полученных в результате поурочного и потемного текущего контроля успеваемости, но не как их среднее арифметическое значение (по правилам математического округления до целого числа), при выставлении отметок в первую очередь учитываются отметки, полученные учащимися за работы контролирующего характера, в том числе, проведенные в рамках внутришкольного контроля и </w:t>
      </w:r>
      <w:r>
        <w:rPr>
          <w:rFonts w:ascii="Times New Roman" w:hAnsi="Times New Roman"/>
          <w:sz w:val="24"/>
          <w:szCs w:val="24"/>
          <w:u w:val="single" w:color="000000"/>
          <w:lang w:eastAsia="ru-RU"/>
        </w:rPr>
        <w:t>независимой оценки качества образования в Школе</w:t>
      </w:r>
      <w:r>
        <w:rPr>
          <w:rFonts w:ascii="Times New Roman" w:hAnsi="Times New Roman"/>
          <w:sz w:val="24"/>
          <w:szCs w:val="24"/>
          <w:lang w:eastAsia="ru-RU"/>
        </w:rPr>
        <w:t xml:space="preserve">.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3.17.По курсам ОРКСЭ и ОДНКНР осуществляется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3.18.</w:t>
      </w:r>
      <w:r>
        <w:rPr>
          <w:rFonts w:ascii="Times New Roman" w:hAnsi="Times New Roman"/>
          <w:sz w:val="24"/>
          <w:szCs w:val="24"/>
          <w:lang w:eastAsia="ru-RU"/>
        </w:rPr>
        <w:t>По курсам внеурочной деятельности осуществляется безотметочное обучение. Объектом оценивания по данным курсам становится интеллектуальная, нравственная,  культурологическая, спортивная компетентность ученика, которая проводится в виде проведения систематизированных упражнений и проектных заданий.</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3.19. Результаты  текущего контроля успеваемости подводятся: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 2-4, 6-9 классах каждую четверть;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 5 классе - в связи с адаптационным периодом за первое полугодие и далее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каждую четверть;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 10-11 классах за полугодие.  </w:t>
      </w:r>
    </w:p>
    <w:p>
      <w:pPr>
        <w:pStyle w:val="Normal"/>
        <w:spacing w:lineRule="auto" w:line="266" w:before="0" w:after="10"/>
        <w:ind w:right="8" w:firstLine="360"/>
        <w:jc w:val="both"/>
        <w:rPr>
          <w:rFonts w:ascii="Times New Roman" w:hAnsi="Times New Roman"/>
          <w:sz w:val="24"/>
          <w:szCs w:val="24"/>
          <w:lang w:eastAsia="ru-RU"/>
        </w:rPr>
      </w:pPr>
      <w:r>
        <w:rPr>
          <w:rFonts w:ascii="Times New Roman" w:hAnsi="Times New Roman"/>
          <w:sz w:val="24"/>
          <w:szCs w:val="24"/>
          <w:lang w:eastAsia="ru-RU"/>
        </w:rPr>
        <w:t xml:space="preserve">По полугодиям результаты текущего контроля  проводится по предметам: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ОБЖ - 5-11 классы;  </w:t>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Обществознание - 6-11 классы;  </w:t>
      </w:r>
      <w:r>
        <w:rPr>
          <w:rFonts w:eastAsia="Arial" w:ascii="Times New Roman" w:hAnsi="Times New Roman"/>
          <w:sz w:val="24"/>
          <w:szCs w:val="24"/>
          <w:lang w:eastAsia="ru-RU"/>
        </w:rPr>
        <w:tab/>
      </w:r>
    </w:p>
    <w:p>
      <w:pPr>
        <w:pStyle w:val="Normal"/>
        <w:numPr>
          <w:ilvl w:val="0"/>
          <w:numId w:val="2"/>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МХК-9-11 классы.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3.20.С целью предупреждения неуспеваемости и улучшения отметок за четверть (полугодие) в 2-11-х классах предусмотрено предварительное оценивание по каждому предмету учебного плана не позднее, чем за 2 недели до начала каникул. </w:t>
      </w:r>
    </w:p>
    <w:p>
      <w:pPr>
        <w:pStyle w:val="ListParagraph"/>
        <w:numPr>
          <w:ilvl w:val="1"/>
          <w:numId w:val="6"/>
        </w:numPr>
        <w:spacing w:lineRule="auto" w:line="266" w:before="0" w:after="10"/>
        <w:ind w:left="0" w:right="8" w:hanging="0"/>
        <w:contextualSpacing/>
        <w:jc w:val="both"/>
        <w:rPr>
          <w:rFonts w:ascii="Times New Roman" w:hAnsi="Times New Roman"/>
          <w:sz w:val="24"/>
          <w:szCs w:val="24"/>
          <w:lang w:eastAsia="ru-RU"/>
        </w:rPr>
      </w:pPr>
      <w:r>
        <w:rPr>
          <w:rFonts w:ascii="Times New Roman" w:hAnsi="Times New Roman"/>
          <w:sz w:val="24"/>
          <w:szCs w:val="24"/>
          <w:lang w:eastAsia="ru-RU"/>
        </w:rPr>
        <w:t xml:space="preserve">Текущий контроль по четвертям (полугодиям) детей - инвалидов и учащихся, обучающихся на дому по индивидуальному учебному плану, проводится по текущим отметкам. </w:t>
      </w:r>
    </w:p>
    <w:p>
      <w:pPr>
        <w:pStyle w:val="ListParagraph"/>
        <w:numPr>
          <w:ilvl w:val="1"/>
          <w:numId w:val="6"/>
        </w:numPr>
        <w:spacing w:lineRule="auto" w:line="266" w:before="0" w:after="10"/>
        <w:ind w:left="0" w:right="8" w:hanging="0"/>
        <w:contextualSpacing/>
        <w:jc w:val="both"/>
        <w:rPr>
          <w:rFonts w:ascii="Times New Roman" w:hAnsi="Times New Roman"/>
          <w:sz w:val="24"/>
          <w:szCs w:val="24"/>
          <w:lang w:eastAsia="ru-RU"/>
        </w:rPr>
      </w:pPr>
      <w:r>
        <w:rPr>
          <w:rFonts w:ascii="Times New Roman" w:hAnsi="Times New Roman"/>
          <w:sz w:val="24"/>
          <w:szCs w:val="24"/>
          <w:lang w:eastAsia="ru-RU"/>
        </w:rPr>
        <w:t xml:space="preserve">Результаты текущего контроля за четверть (полугодие) классные руководители доводят до сведения родителей (законных представителей) путѐм выставления отметок в дневники учащихся (в том числе в электронной форме (дневник обучающегося, электронный дневник). В случае неудовлетворительных результатов текущего контроля за четверть/полугодие - в письменной форме (уведомление) под роспись родителей (законных представителей) учащихся с указанием даты ознакомления. Письменное уведомление хранится в школе в течение учебного года. </w:t>
      </w:r>
    </w:p>
    <w:p>
      <w:pPr>
        <w:pStyle w:val="Normal"/>
        <w:numPr>
          <w:ilvl w:val="1"/>
          <w:numId w:val="6"/>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Педагогические работники в рамках работы с родителями (законными представителями) обучающихся комментируют результаты текущего контроля успеваемости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Информация выдается в течение 5 дней с момента обращения.</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3.24.Все контрольные мероприятия в рамках текущего контроля успеваемости проводятся во время учебных занятий согласно учебному расписанию и фиксируются в тетрадях для контрольных работ (приложение №2).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В 1 классе в течение первого полугодия контрольные диагностические работы не проводятся.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В течение учебной недели для обучающихся II-IV классов может быть проведено не более трех контрольных работ;  для обучающихся V-VIII классов - не более четырех контрольных работ; для обучающихся IX-XI классов - не более пяти контрольных работ.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3.25.Выполнение письменных контрольных работ, предусмотренных рабочими программами учебных предметов, является обязательным для всех учащихся.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3.26.Учащимся, не выполнившим контрольную работу в связи с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3.26.1.Конкретные сроки выполнения контрольных работ, ранее пропущенных обучающимися, устанавливаются учителем по согласованию с заместителем директора по учебно-воспитательной работе и с учетом пожеланий родителей (законных представителей) учащихся.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3.26.2.Факт отработки учащимися письменных работ фиксируется в классном журнале.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3.26.3.В течение учебного дня для одних и тех же обучающихся может быть проведено не более одной контрольной работы. </w:t>
      </w:r>
    </w:p>
    <w:p>
      <w:pPr>
        <w:pStyle w:val="Normal"/>
        <w:spacing w:lineRule="auto" w:line="259" w:before="0" w:after="18"/>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7" w:before="0" w:after="29"/>
        <w:ind w:right="1376" w:hanging="0"/>
        <w:jc w:val="both"/>
        <w:rPr>
          <w:rFonts w:ascii="Times New Roman" w:hAnsi="Times New Roman"/>
          <w:b/>
          <w:b/>
          <w:sz w:val="24"/>
          <w:szCs w:val="24"/>
          <w:lang w:eastAsia="ru-RU"/>
        </w:rPr>
      </w:pPr>
      <w:r>
        <w:rPr>
          <w:rFonts w:ascii="Times New Roman" w:hAnsi="Times New Roman"/>
          <w:b/>
          <w:sz w:val="24"/>
          <w:szCs w:val="24"/>
          <w:lang w:eastAsia="ru-RU"/>
        </w:rPr>
        <w:t>4. СОДЕРЖАНИЕ, ФОРМЫ И ПОРЯДОК ПРОВЕДЕНИЯ ПРОМЕЖУТОЧНОЙ АТТЕСТАЦИИ</w:t>
      </w:r>
    </w:p>
    <w:p>
      <w:pPr>
        <w:pStyle w:val="Normal"/>
        <w:spacing w:lineRule="auto" w:line="247" w:before="0" w:after="29"/>
        <w:ind w:right="1376" w:hanging="0"/>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4.1.В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за год.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4.1.1. Ежегодно до начала учебного года решением педагогического совета школы устанавливаются форма, порядок проведения, периодичность и система оценок при промежуточной аттестации учащихся за год. Данное решение утверждается приказом директора  школы и в 3-х  дневный срок с начала учебного года доводится  до сведения всех участников образовательного процесса: учителей, учащихся и их родителей (законных представителей).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4.1.2. Контрольно-измерительные материалы для проведения всех форм промежуточной аттестации учащихся за год разрабатываются учителем в соответствии с </w:t>
      </w:r>
      <w:hyperlink r:id="rId3">
        <w:r>
          <w:rPr/>
          <w:t>garantf1://5532903.0/</w:t>
        </w:r>
      </w:hyperlink>
      <w:hyperlink r:id="rId4">
        <w:r>
          <w:rPr>
            <w:rFonts w:ascii="Times New Roman" w:hAnsi="Times New Roman"/>
            <w:sz w:val="24"/>
            <w:szCs w:val="24"/>
            <w:u w:val="single" w:color="000000"/>
            <w:lang w:eastAsia="ru-RU"/>
          </w:rPr>
          <w:t>федеральным государственным</w:t>
        </w:r>
      </w:hyperlink>
      <w:r>
        <w:rPr>
          <w:rFonts w:ascii="Times New Roman" w:hAnsi="Times New Roman"/>
          <w:sz w:val="24"/>
          <w:szCs w:val="24"/>
          <w:lang w:eastAsia="ru-RU"/>
        </w:rPr>
        <w:t xml:space="preserve"> </w:t>
      </w:r>
      <w:hyperlink r:id="rId5">
        <w:r>
          <w:rPr/>
          <w:t>garantf1://5532903.0/</w:t>
        </w:r>
      </w:hyperlink>
      <w:hyperlink r:id="rId6">
        <w:r>
          <w:rPr>
            <w:rFonts w:ascii="Times New Roman" w:hAnsi="Times New Roman"/>
            <w:sz w:val="24"/>
            <w:szCs w:val="24"/>
            <w:u w:val="single" w:color="000000"/>
            <w:lang w:eastAsia="ru-RU"/>
          </w:rPr>
          <w:t xml:space="preserve">образовательным стандартом </w:t>
        </w:r>
      </w:hyperlink>
      <w:hyperlink r:id="rId7">
        <w:r>
          <w:rPr>
            <w:rFonts w:ascii="Times New Roman" w:hAnsi="Times New Roman"/>
            <w:sz w:val="24"/>
            <w:szCs w:val="24"/>
            <w:lang w:eastAsia="ru-RU"/>
          </w:rPr>
          <w:t>(</w:t>
        </w:r>
      </w:hyperlink>
      <w:r>
        <w:rPr>
          <w:rFonts w:ascii="Times New Roman" w:hAnsi="Times New Roman"/>
          <w:sz w:val="24"/>
          <w:szCs w:val="24"/>
          <w:lang w:eastAsia="ru-RU"/>
        </w:rPr>
        <w:t xml:space="preserve">ФГОС) общего образования и статусом Учреждения, согласовываются с методическим объединением учителей по предмету, утверждаются приказом директора школы.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4.2.Промежуточную аттестацию в обязательном порядке проходят учащиеся 2-11-х классов Школы, осваивающие основные образовательные программы начального общего образования, основного общего образования, среднего общего образования во всех формах обучения, а также осваивающие образовательные программы по индивидуальным учебным планам, с учетом особенностей и образовательных потребностей конкретного учащегося.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4.2.1.Промежуточная  аттестации за год </w:t>
      </w:r>
      <w:r>
        <w:rPr>
          <w:rFonts w:ascii="Times New Roman" w:hAnsi="Times New Roman"/>
          <w:i/>
          <w:sz w:val="24"/>
          <w:szCs w:val="24"/>
          <w:lang w:eastAsia="ru-RU"/>
        </w:rPr>
        <w:t>как отдельная процедура</w:t>
      </w:r>
      <w:r>
        <w:rPr>
          <w:rFonts w:ascii="Times New Roman" w:hAnsi="Times New Roman"/>
          <w:sz w:val="24"/>
          <w:szCs w:val="24"/>
          <w:lang w:eastAsia="ru-RU"/>
        </w:rPr>
        <w:t xml:space="preserve"> проводится во 2-8, 10 классах по русскому языку и математике (контрольная работа).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4.2.2. Итоговые отметки за год по учебным предметам (с учетом результатов промежуточной аттестации) за текущий учебный год должны быть выставлены до 25 мая в IX, XI классах, до 30 мая в V-VIII, X классах.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4.2.3.Итоговые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перевода учащегося в следующий класс, для допуска к итоговой аттестации.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4.3.Годовая промежуточная аттестация обучающихся 1-го класса проводится на основе контрольных диагностических работ при безотметочном оценивании. </w:t>
      </w:r>
    </w:p>
    <w:p>
      <w:pPr>
        <w:pStyle w:val="Normal"/>
        <w:spacing w:lineRule="auto" w:line="280" w:before="0" w:after="0"/>
        <w:jc w:val="both"/>
        <w:rPr>
          <w:rFonts w:ascii="Times New Roman" w:hAnsi="Times New Roman"/>
          <w:sz w:val="24"/>
          <w:szCs w:val="24"/>
          <w:lang w:eastAsia="ru-RU"/>
        </w:rPr>
      </w:pPr>
      <w:r>
        <w:rPr>
          <w:rFonts w:ascii="Times New Roman" w:hAnsi="Times New Roman"/>
          <w:sz w:val="24"/>
          <w:szCs w:val="24"/>
          <w:lang w:eastAsia="ru-RU"/>
        </w:rPr>
        <w:t xml:space="preserve">4.4.Промежуточная аттестация подразделяется </w:t>
      </w:r>
      <w:r>
        <w:rPr>
          <w:rFonts w:ascii="Times New Roman" w:hAnsi="Times New Roman"/>
          <w:b/>
          <w:sz w:val="24"/>
          <w:szCs w:val="24"/>
          <w:u w:val="single" w:color="000000"/>
          <w:lang w:eastAsia="ru-RU"/>
        </w:rPr>
        <w:t>на промежуточную аттестацию с аттестационными испытаниями и промежуточную аттестацию без аттестационных испытаний</w:t>
      </w:r>
      <w:r>
        <w:rPr>
          <w:rFonts w:ascii="Times New Roman" w:hAnsi="Times New Roman"/>
          <w:sz w:val="24"/>
          <w:szCs w:val="24"/>
          <w:u w:val="single" w:color="000000"/>
          <w:lang w:eastAsia="ru-RU"/>
        </w:rPr>
        <w:t>.</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4.4.1.Промежуточная аттестация </w:t>
      </w:r>
      <w:r>
        <w:rPr>
          <w:rFonts w:ascii="Times New Roman" w:hAnsi="Times New Roman"/>
          <w:sz w:val="24"/>
          <w:szCs w:val="24"/>
          <w:u w:val="single" w:color="000000"/>
          <w:lang w:eastAsia="ru-RU"/>
        </w:rPr>
        <w:t>без аттестационных испытаний</w:t>
      </w:r>
      <w:r>
        <w:rPr>
          <w:rFonts w:ascii="Times New Roman" w:hAnsi="Times New Roman"/>
          <w:sz w:val="24"/>
          <w:szCs w:val="24"/>
          <w:lang w:eastAsia="ru-RU"/>
        </w:rPr>
        <w:t xml:space="preserve"> учащихся переводных 2 - 8, 10 классов и выпускных 9,11 классов осуществляется по результатам текущего контроля по четвертям (полугодиям), на основе отметок, выставленных учащимся в течение соответствующего учебного года и фиксируется в классном журнале в виде годовой отметки.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В 9-х и 11-х классах промежуточная аттестация проводится по всем предметам учебного плана без аттестационных испытаний.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4.5.При выведении годовой отметки четвертные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 </w:t>
      </w:r>
    </w:p>
    <w:p>
      <w:pPr>
        <w:pStyle w:val="Normal"/>
        <w:spacing w:lineRule="auto" w:line="266" w:before="0" w:after="31"/>
        <w:ind w:right="8" w:hanging="0"/>
        <w:jc w:val="both"/>
        <w:rPr>
          <w:rFonts w:ascii="Times New Roman" w:hAnsi="Times New Roman"/>
          <w:sz w:val="24"/>
          <w:szCs w:val="24"/>
          <w:lang w:eastAsia="ru-RU"/>
        </w:rPr>
      </w:pPr>
      <w:r>
        <w:rPr>
          <w:rFonts w:ascii="Times New Roman" w:hAnsi="Times New Roman"/>
          <w:sz w:val="24"/>
          <w:szCs w:val="24"/>
          <w:lang w:eastAsia="ru-RU"/>
        </w:rPr>
        <w:t xml:space="preserve">4.5.1.В качестве годовой отметки на основе четвертных отметок учащимся выводится: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отметка «отлично» (5 баллов), если в течение учебного года учащемуся были выставлены следующие четвертные отметки: «5», «5», «5», «5»;     «5», «5», «5», «4»;     «4», «5», «5», «4»;    «4», «4», «5», «5».</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«хорошо» (4 балла), если в течение учебного года учащемуся были выставлены следующие четвертные отметки: «5», «5», «5», «3»;    «5», «5», «4», «3»;    «5», «5», «3», «3»;    «5», «4», «4», «4»;     «5», «4», «4», «3»;     «5», «4», «3», «3»;      «4», «4», «4», «4»; «4», «4», «4», «3»; </w:t>
      </w:r>
    </w:p>
    <w:p>
      <w:pPr>
        <w:pStyle w:val="Normal"/>
        <w:numPr>
          <w:ilvl w:val="0"/>
          <w:numId w:val="3"/>
        </w:numPr>
        <w:spacing w:lineRule="auto" w:line="266" w:before="0" w:after="10"/>
        <w:ind w:left="360" w:right="8" w:hanging="0"/>
        <w:jc w:val="both"/>
        <w:rPr>
          <w:rFonts w:ascii="Times New Roman" w:hAnsi="Times New Roman"/>
          <w:sz w:val="24"/>
          <w:szCs w:val="24"/>
          <w:lang w:eastAsia="ru-RU"/>
        </w:rPr>
      </w:pPr>
      <w:r>
        <w:rPr>
          <w:rFonts w:ascii="Times New Roman" w:hAnsi="Times New Roman"/>
          <w:sz w:val="24"/>
          <w:szCs w:val="24"/>
          <w:lang w:eastAsia="ru-RU"/>
        </w:rPr>
        <w:t xml:space="preserve">отметка «удовлетворительно» (3 балла), если в течение учебного года учащемуся были выставлены следующие четвертные отметки: «5», «5», «5», «2»;      «5», «5», «4», «2»;     «5», «5», «3», «2»;     «5»,«3», «3», «3»;    «5», «3», «3», «2»;      «4», «4», «4», «2»;     «4», «4», «3», «2»  или  «4», «3», «3»,«2»;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«неудовлетворительно» (2 балла) - во всех остальных случаях.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4.5.2. В качестве годовой на основе полугодовых отметок выводится: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«отлично» (5 баллов), если в течение учебного года учащемуся были выставлены следующие полугодовые отметки: «5», «5» или «4», «5»;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«хорошо» (4 балла), если в течение учебного года учащемуся были выставлены следующие полугодовые отметки: «5», «3»;  «4», «4» или «3», «4»;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отметка «удовлетворительно» (3 балла), если в течение учебного года учащемуся были выставлены следующие полугодовые отметки: «3», «3»;   «4», «3»;   «2», «3»;   «2», «4»;   «2», «2», «3», «3»;</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«неудовлетворительно» (2 балла) - во всех остальных случаях.  За учителя закреплено окончательное решение выставления годовой отметки с учетом учебной деятельности и прилежания учащегося.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4.5.3. В качестве годовой отметки на основе полугодовой и четвертных отметок учащимся выводится: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«отлично» (5 баллов), если в течение учебного года учащемуся были выставлены следующие четвертные отметки: «5», «5», «5»;   «5», «5», «4»; </w:t>
      </w:r>
    </w:p>
    <w:p>
      <w:pPr>
        <w:pStyle w:val="Normal"/>
        <w:numPr>
          <w:ilvl w:val="0"/>
          <w:numId w:val="3"/>
        </w:numPr>
        <w:spacing w:lineRule="auto" w:line="266" w:before="0" w:after="10"/>
        <w:ind w:left="360" w:right="8" w:hanging="0"/>
        <w:jc w:val="both"/>
        <w:rPr>
          <w:rFonts w:ascii="Times New Roman" w:hAnsi="Times New Roman"/>
          <w:sz w:val="24"/>
          <w:szCs w:val="24"/>
          <w:lang w:eastAsia="ru-RU"/>
        </w:rPr>
      </w:pPr>
      <w:r>
        <w:rPr>
          <w:rFonts w:ascii="Times New Roman" w:hAnsi="Times New Roman"/>
          <w:sz w:val="24"/>
          <w:szCs w:val="24"/>
          <w:lang w:eastAsia="ru-RU"/>
        </w:rPr>
        <w:t xml:space="preserve">отметка «хорошо» (4 балла), если в течение учебного года учащемуся были выставлены следующие четвертные отметки: «5», «5», «3»;     «5», «4», «3»;      «5», «4», «4»;         «4», «4», «4»;     «4», «4», «3»;      «4», «3», «4»;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отметка «удовлетворительно» (3 балла), если в течение учебного года учащемуся были выставлены следующие четвертные отметки: «5», «5»,«2»;     «5», «4», «2»;     «5», «3», «2»; «4», «4», «2»;      «4», «3», «2»;     «3», «2», «3»;      «2», «3», «3» (где первая оценка за полугодие);</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отметка «неудовлетворительно» (2 балла) - во всех остальных случаях.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4.6.Промежуточная аттестация </w:t>
      </w:r>
      <w:r>
        <w:rPr>
          <w:rFonts w:ascii="Times New Roman" w:hAnsi="Times New Roman"/>
          <w:sz w:val="24"/>
          <w:szCs w:val="24"/>
          <w:u w:val="single" w:color="000000"/>
          <w:lang w:eastAsia="ru-RU"/>
        </w:rPr>
        <w:t>с аттестационными испытаниями</w:t>
      </w:r>
      <w:r>
        <w:rPr>
          <w:rFonts w:ascii="Times New Roman" w:hAnsi="Times New Roman"/>
          <w:sz w:val="24"/>
          <w:szCs w:val="24"/>
          <w:lang w:eastAsia="ru-RU"/>
        </w:rPr>
        <w:t xml:space="preserve">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4.6.1.Аттестационные испытания в рамках текущей аттестации проводятся только по предметам, включѐнным в учебный план класса/группы/учащегося.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Количество предметов, по которым предусмотрены аттестационные испытания и возможные формы их проведения, устанавливаются учебным планом учреждения на текущий учебный год.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Перечень предметов, выносимых на промежуточную аттестацию с аттестационными испытаниями, определяется педагогическим советом школы и доводится до сведения участников образовательного процесса в течение 3-х дней с начала учебного года.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4.6.2.Сроки проведения промежуточной аттестации определяются календарным учебным графиком.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4.6.3.Промежуточная аттестация с аттестационными испытаниями может проводиться в форме: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комплексной контрольной работы;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итоговой контрольной работы;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тестирования;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диктанта;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устного собеседования;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защиты творческого проекта;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комбинированной проверки (сочетание устных и письменных форм);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устного ответа по билетам;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творческой работы и. др.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4.6.4.Письменные работы учащихся по промежуточной аттестации и протоколы с аттестационными материалами (тексты заданий, критерии оценивания) хранятся в Школе в течение трех лет.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4.6.5.Расписание аттестационных испытаний в рамках промежуточной аттестации по предметам и классам утверждается приказом директора Школы не позднее, чем за месяц до начала промежуточной аттестации. Расписание проведения промежуточной аттестации за текущий учебный год доводится до сведения педагогов, учащихся и их родителей (законных представителей)  не позднее, чем за две недели до начала аттестации. </w:t>
      </w:r>
    </w:p>
    <w:p>
      <w:pPr>
        <w:pStyle w:val="Normal"/>
        <w:spacing w:lineRule="auto" w:line="266" w:before="0" w:after="10"/>
        <w:ind w:right="8" w:firstLine="360"/>
        <w:jc w:val="both"/>
        <w:rPr>
          <w:rFonts w:ascii="Times New Roman" w:hAnsi="Times New Roman"/>
          <w:sz w:val="24"/>
          <w:szCs w:val="24"/>
          <w:lang w:eastAsia="ru-RU"/>
        </w:rPr>
      </w:pPr>
      <w:r>
        <w:rPr>
          <w:rFonts w:ascii="Times New Roman" w:hAnsi="Times New Roman"/>
          <w:sz w:val="24"/>
          <w:szCs w:val="24"/>
          <w:lang w:eastAsia="ru-RU"/>
        </w:rPr>
        <w:t xml:space="preserve">В расписании предусматривается: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не более одного вида контроля в день для каждого ученика;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не менее 1-го дня для подготовки к следующему контролю для учащихся 1-4 классов и 2-х дней для подготовки к следующему контролю для учащихся 5 - 8, 10 классов;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проведение не менее одной консультации. </w:t>
      </w:r>
    </w:p>
    <w:p>
      <w:pPr>
        <w:pStyle w:val="Normal"/>
        <w:spacing w:lineRule="auto" w:line="266" w:before="0" w:after="31"/>
        <w:ind w:right="8" w:hanging="0"/>
        <w:jc w:val="both"/>
        <w:rPr>
          <w:rFonts w:ascii="Times New Roman" w:hAnsi="Times New Roman"/>
          <w:sz w:val="24"/>
          <w:szCs w:val="24"/>
          <w:lang w:eastAsia="ru-RU"/>
        </w:rPr>
      </w:pPr>
      <w:r>
        <w:rPr>
          <w:rFonts w:ascii="Times New Roman" w:hAnsi="Times New Roman"/>
          <w:sz w:val="24"/>
          <w:szCs w:val="24"/>
          <w:lang w:eastAsia="ru-RU"/>
        </w:rPr>
        <w:t xml:space="preserve">4.6.6. Промежуточная аттестация учащихся классов, в которых реализуется ФГОС проводится с учетом требований к результатам освоения основной образовательной программы соответствующего уровня образования: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личностным, включающим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педагогом-психологом);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метапредметным, включающим освоенные учащимися  универсальные учебные действия (познавательные, регулятивные и коммуникативные), обеспечивающие овладение ключевыми </w:t>
      </w:r>
    </w:p>
    <w:p>
      <w:pPr>
        <w:pStyle w:val="Normal"/>
        <w:spacing w:lineRule="auto" w:line="266" w:before="0" w:after="10"/>
        <w:ind w:right="8" w:firstLine="360"/>
        <w:jc w:val="both"/>
        <w:rPr>
          <w:rFonts w:ascii="Times New Roman" w:hAnsi="Times New Roman"/>
          <w:sz w:val="24"/>
          <w:szCs w:val="24"/>
          <w:lang w:eastAsia="ru-RU"/>
        </w:rPr>
      </w:pPr>
      <w:r>
        <w:rPr>
          <w:rFonts w:ascii="Times New Roman" w:hAnsi="Times New Roman"/>
          <w:sz w:val="24"/>
          <w:szCs w:val="24"/>
          <w:lang w:eastAsia="ru-RU"/>
        </w:rPr>
        <w:t xml:space="preserve">компетенциями, составляющими основу умения учиться, и межпредметными понятиями;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предметным,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4.6.7.К аттестационным испытаниям в рамках промежуточной аттестации допускаются все учащиеся соответствующего класса, имеющие положительные годовые отметки (не ниже «3» - удовлетворительно»).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Решения педагогического совета о допуске к промежуточной аттестации не требуется.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4.6.8.В щадящем режиме проводится промежуточная аттестация для следующих категорий учащихся: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дети - инвалиды;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осваивавшие основные общеобразовательные программы соответствующего уровня общего образования индивидуально на дому более 4-х месяцев;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находящиеся (находившиеся) в медицинских, лечебно-профилактических и оздоровительных учреждениях более 4-х месяцев.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4.6.9. На основании решения Педагогического Совета Школы могут быть установлены особые сроки промежуточной аттестации за год обучающимся: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пропустившим по уважительным причинам более половины учебного времени;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выезжающим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отъезжающим на постоянное место жительство за рубеж.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4.6.10. Дополнительные сроки промежуточной аттестации устанавливаются обучающимся: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по состоянию здоровья;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 связи с пребыванием в оздоровительных образовательных учреждениях санаторного типа для детей, нуждающихся в длительном лечении;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 связи с нахождением в лечебно - профилактических учреждениях более 4-х месяцев.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4.6.11. В соответствии с решением Педагогического Совета Школы отдельным обучающимся письменные контрольные работы могут быть заменены на устные формы промежуточной аттестации за год.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4.6.12. Для организованного проведения промежуточной аттестации с аттестационными испытаниями по каждому предмету создаѐтся аттестационная комиссия под председательством заместителя директора Школы в количестве не менее 3-х человек, включая учителей-предметников классов, в которых данный предмет вынесен на промежуточную аттестацию. Состав комиссий утверждается приказом по Школе за три недели до начала аттестационных испытаний.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4.6.12.1.В состав аттестационной комиссии включается: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председатель (заместитель директора);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ассистенты (учитель другого предмета);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учитель данного предмета не работающий в классе, где проводится промежуточная аттестация. </w:t>
      </w:r>
    </w:p>
    <w:p>
      <w:pPr>
        <w:pStyle w:val="Normal"/>
        <w:spacing w:lineRule="auto" w:line="266" w:before="0" w:after="10"/>
        <w:ind w:right="8" w:firstLine="360"/>
        <w:jc w:val="both"/>
        <w:rPr>
          <w:rFonts w:ascii="Times New Roman" w:hAnsi="Times New Roman"/>
          <w:sz w:val="24"/>
          <w:szCs w:val="24"/>
          <w:lang w:eastAsia="ru-RU"/>
        </w:rPr>
      </w:pPr>
      <w:r>
        <w:rPr>
          <w:rFonts w:ascii="Times New Roman" w:hAnsi="Times New Roman"/>
          <w:sz w:val="24"/>
          <w:szCs w:val="24"/>
          <w:lang w:eastAsia="ru-RU"/>
        </w:rPr>
        <w:t xml:space="preserve">Обязанности членов аттестационной комиссии.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Председатель: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проводит предварительный инструктаж членов аттестационной комиссии;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руководит работой аттестационной комиссии;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выдает аттестационные материалы;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передает аттестационные работы на проверку и получает проверенные аттестационные работы;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составляет аналитическую справку о результатах промежуточной аттестации.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Ассистенты: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проводят промежуточную аттестацию;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обеспечивают соблюдение порядка проведения промежуточной аттестации;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передает аттестационные работы председателю комиссии. </w:t>
      </w:r>
    </w:p>
    <w:p>
      <w:pPr>
        <w:pStyle w:val="Normal"/>
        <w:spacing w:lineRule="auto" w:line="266" w:before="0" w:after="12"/>
        <w:ind w:right="1" w:firstLine="360"/>
        <w:jc w:val="both"/>
        <w:rPr>
          <w:rFonts w:ascii="Times New Roman" w:hAnsi="Times New Roman"/>
          <w:sz w:val="24"/>
          <w:szCs w:val="24"/>
          <w:lang w:eastAsia="ru-RU"/>
        </w:rPr>
      </w:pPr>
      <w:r>
        <w:rPr>
          <w:rFonts w:ascii="Times New Roman" w:hAnsi="Times New Roman"/>
          <w:sz w:val="24"/>
          <w:szCs w:val="24"/>
          <w:lang w:eastAsia="ru-RU"/>
        </w:rPr>
        <w:t xml:space="preserve">Учитель данного предмета не работающий в классе, где проводится промежуточная аттестация,  получает аттестационные работы на проверку, проверяет аттестационные работы и передает проверенные аттестационные работы председателю комиссии. </w:t>
      </w:r>
    </w:p>
    <w:p>
      <w:pPr>
        <w:pStyle w:val="Normal"/>
        <w:spacing w:lineRule="auto" w:line="266" w:before="0" w:after="10"/>
        <w:ind w:right="8" w:firstLine="360"/>
        <w:jc w:val="both"/>
        <w:rPr>
          <w:rFonts w:ascii="Times New Roman" w:hAnsi="Times New Roman"/>
          <w:sz w:val="24"/>
          <w:szCs w:val="24"/>
          <w:lang w:eastAsia="ru-RU"/>
        </w:rPr>
      </w:pPr>
      <w:r>
        <w:rPr>
          <w:rFonts w:ascii="Times New Roman" w:hAnsi="Times New Roman"/>
          <w:sz w:val="24"/>
          <w:szCs w:val="24"/>
          <w:lang w:eastAsia="ru-RU"/>
        </w:rPr>
        <w:t xml:space="preserve">При проведении диктанта, изложения, текст читает учитель - предметник, работающий в данном классе. Результаты аттестационных испытаний оформляется протоколом по классам за 3 дня до окончания текущего учебного года. Протокол подписывается членами аттестационной комиссии и утверждается директором школы.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4.6.13. Аттестационные материалы для проведения промежуточной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школы и утверждаются директором школы не позднее, чем за две недели до начала промежуточной аттестации с соблюдением режима конфиденциальности. </w:t>
      </w:r>
    </w:p>
    <w:p>
      <w:pPr>
        <w:pStyle w:val="Normal"/>
        <w:spacing w:lineRule="auto" w:line="266" w:before="0" w:after="12"/>
        <w:ind w:right="1" w:firstLine="360"/>
        <w:jc w:val="both"/>
        <w:rPr>
          <w:rFonts w:ascii="Times New Roman" w:hAnsi="Times New Roman"/>
          <w:sz w:val="24"/>
          <w:szCs w:val="24"/>
          <w:lang w:eastAsia="ru-RU"/>
        </w:rPr>
      </w:pPr>
      <w:r>
        <w:rPr>
          <w:rFonts w:ascii="Times New Roman" w:hAnsi="Times New Roman"/>
          <w:sz w:val="24"/>
          <w:szCs w:val="24"/>
          <w:lang w:eastAsia="ru-RU"/>
        </w:rPr>
        <w:t xml:space="preserve">Содержание письменных работ, тестов должно соответствовать требованиям федерального государственного образовательного </w:t>
        <w:tab/>
        <w:t xml:space="preserve">стандарта, </w:t>
        <w:tab/>
        <w:t xml:space="preserve">учебной </w:t>
        <w:tab/>
        <w:t xml:space="preserve">программы, </w:t>
        <w:tab/>
        <w:t xml:space="preserve">федерального компонента </w:t>
        <w:tab/>
        <w:t xml:space="preserve">государственного образовательного стандарта, учебным программам по предметам, курсам, дисциплинам, годовому тематическому планированию учителя - предметника. </w:t>
      </w:r>
    </w:p>
    <w:p>
      <w:pPr>
        <w:pStyle w:val="Normal"/>
        <w:spacing w:lineRule="auto" w:line="266" w:before="0" w:after="12"/>
        <w:ind w:right="1" w:hanging="0"/>
        <w:jc w:val="both"/>
        <w:rPr>
          <w:rFonts w:ascii="Times New Roman" w:hAnsi="Times New Roman"/>
          <w:sz w:val="24"/>
          <w:szCs w:val="24"/>
          <w:lang w:eastAsia="ru-RU"/>
        </w:rPr>
      </w:pPr>
      <w:r>
        <w:rPr>
          <w:rFonts w:ascii="Times New Roman" w:hAnsi="Times New Roman"/>
          <w:sz w:val="24"/>
          <w:szCs w:val="24"/>
          <w:lang w:eastAsia="ru-RU"/>
        </w:rPr>
        <w:t xml:space="preserve">4.6.14. В комплект аттестационных материалов включаются: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титульный лист;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спецификация;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контрольно-измерительные материалы;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варианты и ключи решений;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инструкции по технике безопасности для решения экспериментальных задач. </w:t>
      </w:r>
    </w:p>
    <w:p>
      <w:pPr>
        <w:pStyle w:val="Normal"/>
        <w:spacing w:lineRule="auto" w:line="266" w:before="0" w:after="10"/>
        <w:ind w:right="3685" w:firstLine="360"/>
        <w:jc w:val="both"/>
        <w:rPr>
          <w:rFonts w:ascii="Times New Roman" w:hAnsi="Times New Roman"/>
          <w:sz w:val="24"/>
          <w:szCs w:val="24"/>
          <w:lang w:eastAsia="ru-RU"/>
        </w:rPr>
      </w:pPr>
      <w:r>
        <w:rPr>
          <w:rFonts w:ascii="Times New Roman" w:hAnsi="Times New Roman"/>
          <w:sz w:val="24"/>
          <w:szCs w:val="24"/>
          <w:lang w:eastAsia="ru-RU"/>
        </w:rPr>
        <w:t xml:space="preserve">В пояснительной записке необходимо отразить:   </w:t>
      </w:r>
    </w:p>
    <w:p>
      <w:pPr>
        <w:pStyle w:val="Normal"/>
        <w:spacing w:lineRule="auto" w:line="266" w:before="0" w:after="10"/>
        <w:ind w:right="3685" w:hanging="0"/>
        <w:jc w:val="both"/>
        <w:rPr>
          <w:rFonts w:ascii="Times New Roman" w:hAnsi="Times New Roman" w:eastAsia="Segoe UI Symbol"/>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программы и учебника; </w:t>
      </w:r>
    </w:p>
    <w:p>
      <w:pPr>
        <w:pStyle w:val="Normal"/>
        <w:numPr>
          <w:ilvl w:val="0"/>
          <w:numId w:val="3"/>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время, отводимое для выполнения работы;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структуру аттестационного материала;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указания для учащихся по выполнению работы; </w:t>
      </w:r>
    </w:p>
    <w:p>
      <w:pPr>
        <w:pStyle w:val="Normal"/>
        <w:numPr>
          <w:ilvl w:val="0"/>
          <w:numId w:val="3"/>
        </w:numPr>
        <w:spacing w:lineRule="auto" w:line="266" w:before="0" w:after="12"/>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критерии выставления отметки.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4.6.15.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4.6.16. Промежуточная аттестация в рамках внеурочной деятельности не предусмотрена.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4.6.17. Результаты промежуточной аттестации с аттестационным испытанием отражаются в классном и электронном журналах в виде отметки по пятибалльной шкале, выставленной после годовой отметки отдельной графой. </w:t>
      </w:r>
    </w:p>
    <w:p>
      <w:pPr>
        <w:pStyle w:val="Normal"/>
        <w:spacing w:lineRule="auto" w:line="266" w:before="0" w:after="31"/>
        <w:ind w:right="8" w:hanging="0"/>
        <w:jc w:val="both"/>
        <w:rPr>
          <w:rFonts w:ascii="Times New Roman" w:hAnsi="Times New Roman"/>
          <w:sz w:val="24"/>
          <w:szCs w:val="24"/>
          <w:lang w:eastAsia="ru-RU"/>
        </w:rPr>
      </w:pPr>
      <w:r>
        <w:rPr>
          <w:rFonts w:ascii="Times New Roman" w:hAnsi="Times New Roman"/>
          <w:sz w:val="24"/>
          <w:szCs w:val="24"/>
          <w:lang w:eastAsia="ru-RU"/>
        </w:rPr>
        <w:t xml:space="preserve">4.7. По всем предметам учебного плана в каждом классе выставляется итоговая отметка: </w:t>
      </w:r>
    </w:p>
    <w:p>
      <w:pPr>
        <w:pStyle w:val="Normal"/>
        <w:numPr>
          <w:ilvl w:val="0"/>
          <w:numId w:val="3"/>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по предметам, по которым промежуточная аттестация проводилась без аттестационных испытаний, итоговая отметка соответствует годовой; </w:t>
      </w:r>
    </w:p>
    <w:p>
      <w:pPr>
        <w:pStyle w:val="Normal"/>
        <w:numPr>
          <w:ilvl w:val="0"/>
          <w:numId w:val="3"/>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по предметам, по которым промежуточная аттестация проводилась с аттестационными испытаниями, итоговые отметки выставляются как их среднее арифметическое значение (по правилам математического округления до целого числа) между годовой отметкой и отметкой, полученной на итоговой аттестации. При положительной годовой отметке, но неудовлетворительной отметке за аттестационное испытание, учащемуся не может быть выставлена положительная итоговая отметка. У учащихся возникает академическая задолженность, которую они обязаны ликвидировать в установленном порядке.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4.8.Учащиеся 4-х классов имеющие неудовлетворительную годовую отметку по предмету,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остается на второй год.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4.9.При проведении промежуточной аттестации за год итоговая отметка по учебному предмету выставляется учителем на основе годовой отметки и отметки, полученной учащимся по результатам промежуточной аттестации за год как отдельная процедура, с учѐтом четвертных (полугодовых) отметок. Не может быть выставлена положительная итоговая отметка при неудовлетворительной отметке, полученной по результатам промежуточной аттестации как отдельной процедуры за год.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4.10.Неудовлетворительные результаты промежуточной аттестации по итогам учебного года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с момента её возникновения, но не позднее 1 ноября текущего года. </w:t>
      </w:r>
      <w:r>
        <w:rPr>
          <w:rFonts w:ascii="Times New Roman" w:hAnsi="Times New Roman"/>
          <w:color w:val="000000"/>
          <w:sz w:val="24"/>
          <w:szCs w:val="24"/>
          <w:shd w:fill="FFFFFF" w:val="clear"/>
        </w:rPr>
        <w:t>В связи с производственной необходимостью Школа вправе устанавливать другие сроки</w:t>
      </w:r>
      <w:r>
        <w:rPr>
          <w:rFonts w:ascii="Times New Roman" w:hAnsi="Times New Roman"/>
          <w:sz w:val="24"/>
          <w:szCs w:val="24"/>
          <w:lang w:eastAsia="ru-RU"/>
        </w:rPr>
        <w:t>.</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Школа,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её ликвидации.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Для учащихся, не прошедших аттестационные испытания по уважительным причинам предусматриваются дополнительные сроки промежуточной аттестации с учетом письменного заявления родителей. При составлении расписания аттестационных испытаний в дополнительные сроки необходимо учитывать, что продолжительность летних каникул составляет не менее 8-ми недель. Неудовлетворительные результаты промежуточной аттестации (с аттестационным испытанием или без него) или непрохождение аттестационных испытаний при отсутствии уважительной причины признаются академической задолженностью.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4.11. Учащиеся, имеющие академическую задолженность, вправе пройти промежуточную аттестацию по соответствующим учебным предметам не более двух раз  (</w:t>
      </w:r>
      <w:r>
        <w:rPr>
          <w:rFonts w:ascii="Times New Roman" w:hAnsi="Times New Roman"/>
          <w:color w:val="000000"/>
          <w:sz w:val="24"/>
          <w:szCs w:val="24"/>
          <w:shd w:fill="FFFFFF" w:val="clear"/>
        </w:rPr>
        <w:t>не позднее 1 ноября текущего года. В связи с производственной необходимостью Школа вправе устанавливать другие сроки).</w:t>
      </w:r>
      <w:r>
        <w:rPr>
          <w:rFonts w:ascii="Verdana" w:hAnsi="Verdana"/>
          <w:color w:val="000000"/>
          <w:sz w:val="17"/>
          <w:szCs w:val="17"/>
          <w:shd w:fill="FFFFFF" w:val="clear"/>
        </w:rPr>
        <w:t> </w:t>
      </w:r>
      <w:r>
        <w:rPr>
          <w:rFonts w:ascii="Times New Roman" w:hAnsi="Times New Roman"/>
          <w:sz w:val="24"/>
          <w:szCs w:val="24"/>
          <w:lang w:eastAsia="ru-RU"/>
        </w:rPr>
        <w:t xml:space="preserve"> Сроки прохождения промежуточной аттестации учащимися, имеющими академическую задолженность, утверждаются директором Школы с учетом времени болезни учащегося, нахождения его в академическом отпуске и т.п. Для проведения промежуточной аттестации во второй раз создается комиссия.  </w:t>
      </w:r>
    </w:p>
    <w:p>
      <w:pPr>
        <w:pStyle w:val="Normal"/>
        <w:spacing w:lineRule="auto" w:line="266" w:before="0" w:after="10"/>
        <w:ind w:left="10" w:right="8" w:hanging="0"/>
        <w:jc w:val="both"/>
        <w:rPr>
          <w:rFonts w:ascii="Times New Roman" w:hAnsi="Times New Roman"/>
          <w:sz w:val="24"/>
          <w:szCs w:val="24"/>
          <w:lang w:eastAsia="ru-RU"/>
        </w:rPr>
      </w:pPr>
      <w:r>
        <w:rPr>
          <w:rFonts w:ascii="Times New Roman" w:hAnsi="Times New Roman"/>
          <w:sz w:val="24"/>
          <w:szCs w:val="24"/>
          <w:lang w:eastAsia="ru-RU"/>
        </w:rPr>
        <w:t xml:space="preserve">4.12.Классные руководители доводят до сведения родителей (законных представителей) результаты промежуточной аттестации путем выставления отметок в дневники учащихся, в том числе и в электронный дневник.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школе в течение года.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4.13.Учащиеся и их родители (законные представители) могут обжаловать результаты аттестационного испытания в 3-дневный срок со дня проведения промежуточной аттестации. Заявления учащихся и их родителей (законных представителей), не согласных с результатами аттестационных испытаний по учебному предмету, рассматриваются в установленном порядке комиссией по урегулированию споров между участниками образовательных отношений учреждения. Комиссия в присутствии родителей (законных представителей) учащегося определяет соответствие выставленной отметки по предмету фактическому уровню знаний учащегося. Решение комиссии оформляется протоколом и является окончательным.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4.14.Итоговые отметки по всем предметам учебного плана выставляются в личное дело учащегося.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4.15.Обучающиеся 11 класса проходят промежуточную аттестацию в форме написания итогового сочинения (изложения), продолжительностью 3 часа 55 минут, являющейся условием допуска к государственной итоговой аттестации по образовательным программам среднего общего образования. Сроки проведения определяются Министерством образования и науки Российской Федерации. В случае получения «незачета» по стоговому сочинению, учащиеся могут сдать его повторно в феврале или мае текущего ученого года.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4.16.Анализ результатов промежуточной аттестации рассматриваются на заседаниях предметных методических объединений учителей и педагогического совета школы. </w:t>
      </w:r>
    </w:p>
    <w:p>
      <w:pPr>
        <w:pStyle w:val="Normal"/>
        <w:spacing w:lineRule="auto" w:line="259"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7" w:before="0" w:after="29"/>
        <w:ind w:right="-1" w:hanging="0"/>
        <w:jc w:val="both"/>
        <w:rPr>
          <w:rFonts w:ascii="Times New Roman" w:hAnsi="Times New Roman"/>
          <w:b/>
          <w:b/>
          <w:sz w:val="24"/>
          <w:szCs w:val="24"/>
          <w:lang w:eastAsia="ru-RU"/>
        </w:rPr>
      </w:pPr>
      <w:r>
        <w:rPr>
          <w:rFonts w:ascii="Times New Roman" w:hAnsi="Times New Roman"/>
          <w:b/>
          <w:sz w:val="24"/>
          <w:szCs w:val="24"/>
          <w:lang w:eastAsia="ru-RU"/>
        </w:rPr>
        <w:t>5. ПОРЯДОК ПЕРЕВОДА ОБУЧАЮЩИХСЯ В СЛЕДУЮЩИЙ КЛАСС</w:t>
      </w:r>
    </w:p>
    <w:p>
      <w:pPr>
        <w:pStyle w:val="Normal"/>
        <w:spacing w:lineRule="auto" w:line="247" w:before="0" w:after="29"/>
        <w:ind w:right="994" w:hanging="0"/>
        <w:jc w:val="both"/>
        <w:rPr>
          <w:rFonts w:ascii="Times New Roman" w:hAnsi="Times New Roman"/>
          <w:b/>
          <w:b/>
          <w:sz w:val="24"/>
          <w:szCs w:val="24"/>
          <w:lang w:eastAsia="ru-RU"/>
        </w:rPr>
      </w:pPr>
      <w:r>
        <w:rPr>
          <w:rFonts w:ascii="Times New Roman" w:hAnsi="Times New Roman"/>
          <w:b/>
          <w:sz w:val="24"/>
          <w:szCs w:val="24"/>
          <w:lang w:eastAsia="ru-RU"/>
        </w:rPr>
        <w:t xml:space="preserve">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5.1.Обучающиеся, освоившие в полном объеме общеобразовательные программы соответствующего уровня переводятся в следующий класс.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5.2.Неудовлетворительные результаты промежуточной аттестации обучающегося по одному или нескольким учебным предметам признаются академической задолженностью. Данные обучающиеся переводятся в следующий класс условно.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5.3.Обучающийся обязан ликвидировать академическую задолженность в течение года с момента ее образования, в сроки, определяемые школой. В указанный период не включается время болезни обучающегося, каникулы. Школа обязана создать условия обучающемуся для ликвидации этой задолженности и обеспечить контроль за своевременностью ее ликвидации.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5.4.Обучающиеся,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2-х раз. Для проведения промежуточной аттестации во второй раз Школой создается комиссия из 3-х человек.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5.5.Обучающиеся обязаны ликвидировать академическую задолженность до 1 ноября текущего учебного года.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5.6.Обучающийся, не ликвидировавший академическую задолженность в установленные сроки с момента ее образования, по усмотрению родителей (законных представителей) оставляется на повторное обучение, переводится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5.7.Обучающиеся, не освоившие образовательную программу предыдущего уровня, не допускаются к обучению на следующий уровень общего образования.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5.8.Родителям (законным представителям) обучающегося классным руководителем в трехдневный срок должно быть своевременно вручено письменное сообщение о неудовлетворительных отметках, полученных им по итогам учебного года, условном переводе обучающегося в следующий класс, о порядке и сроках ликвидации академической задолженности. Копия этого сообщения с подписью родителей хранится в личном деле обучающегося.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5.9.Перевод обучающегося в следующий класс осуществляется по решению Педагогического Совета Школы.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5.10.Обучающиеся переводных классов, имеющие по всем предметам учебного плана, изучавшим в этом классе, итоговые отметки «5» награждается похвальным листом «За отличные успехи в учении».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r>
    </w:p>
    <w:p>
      <w:pPr>
        <w:pStyle w:val="Normal"/>
        <w:tabs>
          <w:tab w:val="clear" w:pos="708"/>
          <w:tab w:val="left" w:pos="9070" w:leader="none"/>
        </w:tabs>
        <w:spacing w:lineRule="auto" w:line="247" w:before="0" w:after="29"/>
        <w:ind w:right="-2" w:hanging="0"/>
        <w:jc w:val="both"/>
        <w:rPr>
          <w:rFonts w:ascii="Times New Roman" w:hAnsi="Times New Roman"/>
          <w:caps/>
          <w:sz w:val="24"/>
          <w:szCs w:val="24"/>
          <w:lang w:eastAsia="ru-RU"/>
        </w:rPr>
      </w:pPr>
      <w:r>
        <w:rPr>
          <w:rFonts w:ascii="Times New Roman" w:hAnsi="Times New Roman"/>
          <w:b/>
          <w:caps/>
          <w:sz w:val="24"/>
          <w:szCs w:val="24"/>
          <w:lang w:eastAsia="ru-RU"/>
        </w:rPr>
        <w:t>6. Особенности проведения промежуточной аттестации ЭКСТЕРНОВ</w:t>
      </w:r>
      <w:r>
        <w:rPr>
          <w:rFonts w:ascii="Times New Roman" w:hAnsi="Times New Roman"/>
          <w:caps/>
          <w:sz w:val="24"/>
          <w:szCs w:val="24"/>
          <w:lang w:eastAsia="ru-RU"/>
        </w:rPr>
        <w:t>.</w:t>
      </w:r>
    </w:p>
    <w:p>
      <w:pPr>
        <w:pStyle w:val="Normal"/>
        <w:tabs>
          <w:tab w:val="clear" w:pos="708"/>
          <w:tab w:val="left" w:pos="9070" w:leader="none"/>
        </w:tabs>
        <w:spacing w:lineRule="auto" w:line="247" w:before="0" w:after="29"/>
        <w:ind w:right="-2" w:hanging="0"/>
        <w:jc w:val="both"/>
        <w:rPr>
          <w:rFonts w:ascii="Times New Roman" w:hAnsi="Times New Roman"/>
          <w:caps/>
          <w:sz w:val="24"/>
          <w:szCs w:val="24"/>
          <w:lang w:eastAsia="ru-RU"/>
        </w:rPr>
      </w:pPr>
      <w:r>
        <w:rPr>
          <w:rFonts w:ascii="Times New Roman" w:hAnsi="Times New Roman"/>
          <w:caps/>
          <w:sz w:val="24"/>
          <w:szCs w:val="24"/>
          <w:lang w:eastAsia="ru-RU"/>
        </w:rPr>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6.1.Обязательными условиями обеспечения объективности промежуточной аттестации экстернов является учет требований ст.58 , пункт 2 и ст.59, пункт 6 Федерального закона от 29 декабря 2012 г. N 273-ФЗ "Об образовании в Российской Федерации", письма Федеральной службы по надзору в сфере образования и науки от 17 февраля 2014 г. N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6.2.Лица, получающие общее образование, в форме самообразования или семейного образования вправе пройти в школе промежуточную аттестацию.</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6.3.Гражданин, желающий пройти промежуточную аттестацию и(или) его родители (законные представители), должны подать заявление о зачислении его в качестве экстерна в школу в сроки, установленные школой. Сроки подачи заявлений о зачислении в школу в качестве экстерна для прохождения промежуточной аттестации: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на уровне начального и основного общего образования до 31 октября включительно текущего учебного года;</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на уровне среднего общего образования до 31 октября включительно текущего учебного года;</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6.4.Промежуточная аттестация экстернов, осваивающих основную образовательную программу на уровне начального и основного общего образования в форме семейного образования проводится по полугодиям с 10 ноября  по 25 декабря за </w:t>
      </w:r>
      <w:r>
        <w:rPr>
          <w:rFonts w:ascii="Times New Roman" w:hAnsi="Times New Roman"/>
          <w:sz w:val="24"/>
          <w:szCs w:val="24"/>
          <w:lang w:val="en-US" w:eastAsia="ru-RU"/>
        </w:rPr>
        <w:t>I</w:t>
      </w:r>
      <w:r>
        <w:rPr>
          <w:rFonts w:ascii="Times New Roman" w:hAnsi="Times New Roman"/>
          <w:sz w:val="24"/>
          <w:szCs w:val="24"/>
          <w:lang w:eastAsia="ru-RU"/>
        </w:rPr>
        <w:t xml:space="preserve"> полугодие текущего учебного года и с 20 марта по 10 мая за </w:t>
      </w:r>
      <w:r>
        <w:rPr>
          <w:rFonts w:ascii="Times New Roman" w:hAnsi="Times New Roman"/>
          <w:sz w:val="24"/>
          <w:szCs w:val="24"/>
          <w:lang w:val="en-US" w:eastAsia="ru-RU"/>
        </w:rPr>
        <w:t>II</w:t>
      </w:r>
      <w:r>
        <w:rPr>
          <w:rFonts w:ascii="Times New Roman" w:hAnsi="Times New Roman"/>
          <w:sz w:val="24"/>
          <w:szCs w:val="24"/>
          <w:lang w:eastAsia="ru-RU"/>
        </w:rPr>
        <w:t xml:space="preserve"> полугодие текущего учебного года.</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6.5.Промежуточная аттестация экстернов, осваивающих основную образовательную программу на уровне среднего общего образования в форме самообразования проводится с 1 ноября по 1 декабря  и с 20  марта по 10 мая текущего учебного года.</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6.6. Гражданин, желающий пройти промежуточную аттестацию в сроки, отведенные для освоения ООП среднего общего образования проходят 4 полугодовых промежуточных аттестации (2 за 10 класс и 2 за 11 класс соответственно), оценки за годовую промежуточную аттестацию выставляются в соответствии с п. 3.5.1.2 настоящего Положения.</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6.7.Гражданин, желающий пройти промежуточную аттестацию за уровень среднего общего образования в сжатые сроки (в течение 1 года) сдает промежуточную аттестацию за 10 класс в период с 1 ноября до 1 декабря и за 11 класс с 20 марта по 10 мая. Сроки проведения промежуточной аттестации за 10 класс устанавливаются исходя из требований действующих нормативных актов.</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6.8.При проведении промежуточной аттестации для экстернов перечень предметов, выносимых на промежуточную аттестацию, должен соответствовать базисному учебному плану.</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6.9.Школа вправе произвести зачёт результатов освоения экстернами учебных предметов (дисциплин), полученных в других учебных образовательных организациях (приложение № 3).</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6.10.Формы промежуточной аттестации: </w:t>
      </w:r>
    </w:p>
    <w:p>
      <w:pPr>
        <w:pStyle w:val="Normal"/>
        <w:tabs>
          <w:tab w:val="clear" w:pos="708"/>
          <w:tab w:val="left" w:pos="2977" w:leader="none"/>
        </w:tabs>
        <w:spacing w:lineRule="auto" w:line="266" w:before="0" w:after="12"/>
        <w:ind w:right="4817" w:hanging="0"/>
        <w:jc w:val="both"/>
        <w:rPr>
          <w:rFonts w:ascii="Times New Roman" w:hAnsi="Times New Roman" w:eastAsia="Segoe UI Symbol"/>
          <w:sz w:val="24"/>
          <w:szCs w:val="24"/>
          <w:lang w:eastAsia="ru-RU"/>
        </w:rPr>
      </w:pPr>
      <w:r>
        <w:rPr>
          <w:rFonts w:eastAsia="Segoe UI Symbol" w:ascii="Times New Roman" w:hAnsi="Times New Roman"/>
          <w:sz w:val="24"/>
          <w:szCs w:val="24"/>
          <w:lang w:eastAsia="ru-RU"/>
        </w:rPr>
        <w:t xml:space="preserve">- </w:t>
      </w:r>
      <w:r>
        <w:rPr>
          <w:rFonts w:ascii="Times New Roman" w:hAnsi="Times New Roman"/>
          <w:sz w:val="24"/>
          <w:szCs w:val="24"/>
          <w:lang w:eastAsia="ru-RU"/>
        </w:rPr>
        <w:t xml:space="preserve">контрольные и творческие работы, </w:t>
      </w:r>
    </w:p>
    <w:p>
      <w:pPr>
        <w:pStyle w:val="Normal"/>
        <w:spacing w:lineRule="auto" w:line="266" w:before="0" w:after="12"/>
        <w:ind w:right="6876" w:hanging="0"/>
        <w:jc w:val="both"/>
        <w:rPr>
          <w:rFonts w:ascii="Times New Roman" w:hAnsi="Times New Roman" w:eastAsia="Segoe UI Symbol"/>
          <w:sz w:val="24"/>
          <w:szCs w:val="24"/>
          <w:lang w:eastAsia="ru-RU"/>
        </w:rPr>
      </w:pPr>
      <w:r>
        <w:rPr>
          <w:rFonts w:eastAsia="Segoe UI Symbol" w:ascii="Times New Roman" w:hAnsi="Times New Roman"/>
          <w:sz w:val="24"/>
          <w:szCs w:val="24"/>
          <w:lang w:eastAsia="ru-RU"/>
        </w:rPr>
        <w:t xml:space="preserve">- </w:t>
      </w:r>
      <w:r>
        <w:rPr>
          <w:rFonts w:ascii="Times New Roman" w:hAnsi="Times New Roman"/>
          <w:sz w:val="24"/>
          <w:szCs w:val="24"/>
          <w:lang w:eastAsia="ru-RU"/>
        </w:rPr>
        <w:t>защита рефератов,</w:t>
      </w:r>
    </w:p>
    <w:p>
      <w:pPr>
        <w:pStyle w:val="Normal"/>
        <w:spacing w:lineRule="auto" w:line="266" w:before="0" w:after="12"/>
        <w:ind w:right="6876" w:hanging="0"/>
        <w:jc w:val="both"/>
        <w:rPr>
          <w:rFonts w:ascii="Times New Roman" w:hAnsi="Times New Roman"/>
          <w:sz w:val="24"/>
          <w:szCs w:val="24"/>
          <w:lang w:eastAsia="ru-RU"/>
        </w:rPr>
      </w:pPr>
      <w:r>
        <w:rPr>
          <w:rFonts w:eastAsia="Segoe UI Symbol" w:ascii="Times New Roman" w:hAnsi="Times New Roman"/>
          <w:sz w:val="24"/>
          <w:szCs w:val="24"/>
          <w:lang w:eastAsia="ru-RU"/>
        </w:rPr>
        <w:t xml:space="preserve">- </w:t>
      </w:r>
      <w:r>
        <w:rPr>
          <w:rFonts w:ascii="Times New Roman" w:hAnsi="Times New Roman"/>
          <w:sz w:val="24"/>
          <w:szCs w:val="24"/>
          <w:lang w:eastAsia="ru-RU"/>
        </w:rPr>
        <w:t xml:space="preserve">тестирование. </w:t>
      </w:r>
    </w:p>
    <w:p>
      <w:pPr>
        <w:pStyle w:val="Normal"/>
        <w:spacing w:lineRule="auto" w:line="266" w:before="0" w:after="10"/>
        <w:ind w:right="8" w:firstLine="708"/>
        <w:jc w:val="both"/>
        <w:rPr>
          <w:rFonts w:ascii="Times New Roman" w:hAnsi="Times New Roman"/>
          <w:sz w:val="24"/>
          <w:szCs w:val="24"/>
          <w:lang w:eastAsia="ru-RU"/>
        </w:rPr>
      </w:pPr>
      <w:r>
        <w:rPr>
          <w:rFonts w:ascii="Times New Roman" w:hAnsi="Times New Roman"/>
          <w:sz w:val="24"/>
          <w:szCs w:val="24"/>
          <w:lang w:eastAsia="ru-RU"/>
        </w:rPr>
        <w:t xml:space="preserve">Формы промежуточной аттестации, состав аттестационных комиссий утверждаются приказом директора школы. Экзаменационный материал для проведения аттестации готовится учителями предметниками, рассматривается на заседании методического объединения и передается заместителю директора по УВР за две недели до аттестационного периода.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6.11.Для проведения промежуточной аттестации директор школы издает приказ о создании аттестационной комиссии, в состав которой входит председатель комиссии, учитель по данному предмету и один учитель-ассистент. </w:t>
      </w:r>
    </w:p>
    <w:p>
      <w:pPr>
        <w:pStyle w:val="Normal"/>
        <w:spacing w:lineRule="auto" w:line="266" w:before="0" w:after="10"/>
        <w:ind w:right="-1" w:hanging="0"/>
        <w:jc w:val="both"/>
        <w:rPr>
          <w:rFonts w:ascii="Times New Roman" w:hAnsi="Times New Roman"/>
          <w:sz w:val="24"/>
          <w:szCs w:val="24"/>
          <w:lang w:eastAsia="ru-RU"/>
        </w:rPr>
      </w:pPr>
      <w:r>
        <w:rPr>
          <w:rFonts w:ascii="Times New Roman" w:hAnsi="Times New Roman"/>
          <w:sz w:val="24"/>
          <w:szCs w:val="24"/>
          <w:lang w:eastAsia="ru-RU"/>
        </w:rPr>
        <w:t xml:space="preserve">6.12.Результаты промежуточной аттестации фиксируются отдельными протоколами с пометкой «Самообразование», «Семейное образование», которые подписываются всеми членами аттестационной комиссии и утверждаются руководителем школы. К ним прилагаются письменные работы экстерна.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6.13.Несовершеннолетние экстерны, не прошедшие промежуточную и (или) государственную итоговую аттестации по общеобразовательным программам основного общего образования продолжают осваивать общеобразовательные программы в очной форме в установленном порядке. Несовершеннолетние экстерны, не прошедшие промежуточную и (или) государственную итоговую аттестации по общеобразовательным программам среднего общего образования получают справку об окончании школы установленного образца. Совершеннолетние экстерны, не прошедшие либо не явившиеся на промежуточную и (или) государственную итоговую аттестации, имеют право на следующий год пройти промежуточную и государственную итоговую аттестации. </w:t>
      </w:r>
    </w:p>
    <w:p>
      <w:pPr>
        <w:pStyle w:val="Normal"/>
        <w:spacing w:lineRule="auto" w:line="259" w:before="0" w:after="18"/>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7" w:before="0" w:after="29"/>
        <w:ind w:right="-1" w:hanging="0"/>
        <w:jc w:val="both"/>
        <w:rPr>
          <w:rFonts w:ascii="Times New Roman" w:hAnsi="Times New Roman"/>
          <w:b/>
          <w:b/>
          <w:sz w:val="24"/>
          <w:szCs w:val="24"/>
          <w:lang w:eastAsia="ru-RU"/>
        </w:rPr>
      </w:pPr>
      <w:r>
        <w:rPr>
          <w:rFonts w:ascii="Times New Roman" w:hAnsi="Times New Roman"/>
          <w:b/>
          <w:sz w:val="24"/>
          <w:szCs w:val="24"/>
          <w:lang w:eastAsia="ru-RU"/>
        </w:rPr>
        <w:t>7. ПРАВА И ОБЯЗАННОСТИ УЧАСТНИКОВ ПРОЦЕССА АТТЕСТАЦИИ</w:t>
      </w:r>
    </w:p>
    <w:p>
      <w:pPr>
        <w:pStyle w:val="Normal"/>
        <w:spacing w:lineRule="auto" w:line="247" w:before="0" w:after="29"/>
        <w:ind w:left="704" w:right="502" w:hanging="0"/>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7.1. Участниками процесса аттестации считаются: учащиеся, учитель, преподающий предмет в классе, директор и заместители директора. Права учащегося представляют его родители (законные представители).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7.2.Учитель, осуществляющий текущий контроль успеваемости и промежуточную аттестацию учащихся, имеет право: </w:t>
      </w:r>
    </w:p>
    <w:p>
      <w:pPr>
        <w:pStyle w:val="Normal"/>
        <w:numPr>
          <w:ilvl w:val="0"/>
          <w:numId w:val="4"/>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 </w:t>
      </w:r>
    </w:p>
    <w:p>
      <w:pPr>
        <w:pStyle w:val="Normal"/>
        <w:numPr>
          <w:ilvl w:val="0"/>
          <w:numId w:val="4"/>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Учитель в ходе аттестации не имеет права: </w:t>
      </w:r>
    </w:p>
    <w:p>
      <w:pPr>
        <w:pStyle w:val="Normal"/>
        <w:numPr>
          <w:ilvl w:val="0"/>
          <w:numId w:val="4"/>
        </w:numPr>
        <w:spacing w:lineRule="auto" w:line="266" w:before="0" w:after="31"/>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 </w:t>
      </w:r>
    </w:p>
    <w:p>
      <w:pPr>
        <w:pStyle w:val="Normal"/>
        <w:numPr>
          <w:ilvl w:val="0"/>
          <w:numId w:val="4"/>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использовать методы и формы, не апробированные или не обоснованные в научном и практическом плане; </w:t>
      </w:r>
    </w:p>
    <w:p>
      <w:pPr>
        <w:pStyle w:val="Normal"/>
        <w:numPr>
          <w:ilvl w:val="0"/>
          <w:numId w:val="4"/>
        </w:numPr>
        <w:spacing w:lineRule="auto" w:line="266" w:before="0" w:after="10"/>
        <w:ind w:left="0" w:right="8" w:hanging="0"/>
        <w:jc w:val="both"/>
        <w:rPr>
          <w:rFonts w:ascii="Times New Roman" w:hAnsi="Times New Roman"/>
          <w:sz w:val="24"/>
          <w:szCs w:val="24"/>
          <w:lang w:eastAsia="ru-RU"/>
        </w:rPr>
      </w:pPr>
      <w:r>
        <w:rPr>
          <w:rFonts w:ascii="Times New Roman" w:hAnsi="Times New Roman"/>
          <w:sz w:val="24"/>
          <w:szCs w:val="24"/>
          <w:lang w:eastAsia="ru-RU"/>
        </w:rPr>
        <w:t xml:space="preserve">оказывать давление на учащихся, проявлять к ним недоброжелательное, некорректное отношение.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7.3.Классный руководитель обязан проинформировать через дневники учащихся класса (в том числе и электронные), родительские собрания, индивидуальные собеседования о результатах текущего контроля успеваемости и промежуточной аттестации родителей (законных представителей). В случае неудовлетворительной аттестации учащегося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академической задолженности.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7.4.Учащиеся имеют право: проходить все формы промежуточной аттестации за текущий учебный год в порядке, установленном ОО; знакомиться с критериями оценки.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7.5.Учащиеся обязаны выполнять требования, предъявляемые к процедуре проведения промежуточной аттестации. </w:t>
      </w:r>
    </w:p>
    <w:p>
      <w:pPr>
        <w:pStyle w:val="Normal"/>
        <w:spacing w:lineRule="auto" w:line="266" w:before="0" w:after="31"/>
        <w:ind w:right="8" w:hanging="0"/>
        <w:jc w:val="both"/>
        <w:rPr>
          <w:rFonts w:ascii="Times New Roman" w:hAnsi="Times New Roman"/>
          <w:sz w:val="24"/>
          <w:szCs w:val="24"/>
          <w:lang w:eastAsia="ru-RU"/>
        </w:rPr>
      </w:pPr>
      <w:r>
        <w:rPr>
          <w:rFonts w:ascii="Times New Roman" w:hAnsi="Times New Roman"/>
          <w:sz w:val="24"/>
          <w:szCs w:val="24"/>
          <w:lang w:eastAsia="ru-RU"/>
        </w:rPr>
        <w:t xml:space="preserve">7.6.Родители (законные представители) учащегося имеют право: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получать информацию о принципах и критериями оценивания;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получать индивидуальные консультации учителя по поводу проблем, трудностей своего ребенка </w:t>
        <w:tab/>
        <w:t xml:space="preserve">и путей их преодоления;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обжаловать результаты промежуточной аттестации их ребенка в случае нарушения школой процедуры аттестации.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7.7.Родители (законные представители) обязаны: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ознакомиться с настоящим положением;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информировать учителя о возможных трудностях и проблемах ребенка, с которыми родители сталкиваются в домашних условиях;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вести контроль текущей успеваемости своего ребенка, результатов его промежуточной аттестации; </w:t>
      </w:r>
    </w:p>
    <w:p>
      <w:pPr>
        <w:pStyle w:val="Normal"/>
        <w:numPr>
          <w:ilvl w:val="0"/>
          <w:numId w:val="5"/>
        </w:numPr>
        <w:spacing w:lineRule="auto" w:line="266" w:before="0" w:after="10"/>
        <w:ind w:left="360" w:right="8" w:hanging="360"/>
        <w:jc w:val="both"/>
        <w:rPr>
          <w:rFonts w:ascii="Times New Roman" w:hAnsi="Times New Roman"/>
          <w:sz w:val="24"/>
          <w:szCs w:val="24"/>
          <w:lang w:eastAsia="ru-RU"/>
        </w:rPr>
      </w:pPr>
      <w:r>
        <w:rPr>
          <w:rFonts w:ascii="Times New Roman" w:hAnsi="Times New Roman"/>
          <w:sz w:val="24"/>
          <w:szCs w:val="24"/>
          <w:lang w:eastAsia="ru-RU"/>
        </w:rPr>
        <w:t xml:space="preserve">посещать родительские собрания, на которых идет просветительская работа по оказанию помощи в образовании их детей. При отсутствии возможности посетить родительское собрание по уважительной причине родители учащегося могут письменно или по телефону проинформировать об этом классного руководителя и ознакомиться с результатами обучения ребенка в индивидуальном порядке в ближайшее время.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7.8.Школа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 </w:t>
      </w:r>
    </w:p>
    <w:p>
      <w:pPr>
        <w:pStyle w:val="Normal"/>
        <w:spacing w:lineRule="auto" w:line="266" w:before="0" w:after="10"/>
        <w:ind w:right="8" w:hanging="0"/>
        <w:jc w:val="both"/>
        <w:rPr>
          <w:rFonts w:ascii="Times New Roman" w:hAnsi="Times New Roman"/>
          <w:sz w:val="24"/>
          <w:szCs w:val="24"/>
          <w:lang w:eastAsia="ru-RU"/>
        </w:rPr>
      </w:pPr>
      <w:r>
        <w:rPr>
          <w:rFonts w:ascii="Times New Roman" w:hAnsi="Times New Roman"/>
          <w:sz w:val="24"/>
          <w:szCs w:val="24"/>
          <w:lang w:eastAsia="ru-RU"/>
        </w:rPr>
        <w:t xml:space="preserve">7.9.Заявления учащихся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2">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3">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4">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5">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6">
    <w:lvl w:ilvl="0">
      <w:start w:val="3"/>
      <w:numFmt w:val="decimal"/>
      <w:lvlText w:val="%1."/>
      <w:lvlJc w:val="left"/>
      <w:pPr>
        <w:tabs>
          <w:tab w:val="num" w:pos="0"/>
        </w:tabs>
        <w:ind w:left="480" w:hanging="480"/>
      </w:pPr>
    </w:lvl>
    <w:lvl w:ilvl="1">
      <w:start w:val="21"/>
      <w:numFmt w:val="decimal"/>
      <w:lvlText w:val="%1.%2."/>
      <w:lvlJc w:val="left"/>
      <w:pPr>
        <w:tabs>
          <w:tab w:val="num" w:pos="0"/>
        </w:tabs>
        <w:ind w:left="1210" w:hanging="480"/>
      </w:pPr>
    </w:lvl>
    <w:lvl w:ilvl="2">
      <w:start w:val="1"/>
      <w:numFmt w:val="decimal"/>
      <w:lvlText w:val="%1.%2.%3."/>
      <w:lvlJc w:val="left"/>
      <w:pPr>
        <w:tabs>
          <w:tab w:val="num" w:pos="0"/>
        </w:tabs>
        <w:ind w:left="2180" w:hanging="720"/>
      </w:pPr>
    </w:lvl>
    <w:lvl w:ilvl="3">
      <w:start w:val="1"/>
      <w:numFmt w:val="decimal"/>
      <w:lvlText w:val="%1.%2.%3.%4."/>
      <w:lvlJc w:val="left"/>
      <w:pPr>
        <w:tabs>
          <w:tab w:val="num" w:pos="0"/>
        </w:tabs>
        <w:ind w:left="2910" w:hanging="720"/>
      </w:pPr>
    </w:lvl>
    <w:lvl w:ilvl="4">
      <w:start w:val="1"/>
      <w:numFmt w:val="decimal"/>
      <w:lvlText w:val="%1.%2.%3.%4.%5."/>
      <w:lvlJc w:val="left"/>
      <w:pPr>
        <w:tabs>
          <w:tab w:val="num" w:pos="0"/>
        </w:tabs>
        <w:ind w:left="4000" w:hanging="1080"/>
      </w:pPr>
    </w:lvl>
    <w:lvl w:ilvl="5">
      <w:start w:val="1"/>
      <w:numFmt w:val="decimal"/>
      <w:lvlText w:val="%1.%2.%3.%4.%5.%6."/>
      <w:lvlJc w:val="left"/>
      <w:pPr>
        <w:tabs>
          <w:tab w:val="num" w:pos="0"/>
        </w:tabs>
        <w:ind w:left="4730" w:hanging="1080"/>
      </w:pPr>
    </w:lvl>
    <w:lvl w:ilvl="6">
      <w:start w:val="1"/>
      <w:numFmt w:val="decimal"/>
      <w:lvlText w:val="%1.%2.%3.%4.%5.%6.%7."/>
      <w:lvlJc w:val="left"/>
      <w:pPr>
        <w:tabs>
          <w:tab w:val="num" w:pos="0"/>
        </w:tabs>
        <w:ind w:left="5820" w:hanging="1440"/>
      </w:pPr>
    </w:lvl>
    <w:lvl w:ilvl="7">
      <w:start w:val="1"/>
      <w:numFmt w:val="decimal"/>
      <w:lvlText w:val="%1.%2.%3.%4.%5.%6.%7.%8."/>
      <w:lvlJc w:val="left"/>
      <w:pPr>
        <w:tabs>
          <w:tab w:val="num" w:pos="0"/>
        </w:tabs>
        <w:ind w:left="6550" w:hanging="1440"/>
      </w:pPr>
    </w:lvl>
    <w:lvl w:ilvl="8">
      <w:start w:val="1"/>
      <w:numFmt w:val="decimal"/>
      <w:lvlText w:val="%1.%2.%3.%4.%5.%6.%7.%8.%9."/>
      <w:lvlJc w:val="left"/>
      <w:pPr>
        <w:tabs>
          <w:tab w:val="num" w:pos="0"/>
        </w:tabs>
        <w:ind w:left="7640" w:hanging="1800"/>
      </w:pPr>
    </w:lvl>
  </w:abstractNum>
  <w:abstractNum w:abstractNumId="7">
    <w:lvl w:ilvl="0">
      <w:start w:val="1"/>
      <w:numFmt w:val="decimal"/>
      <w:lvlText w:val="%1."/>
      <w:lvlJc w:val="left"/>
      <w:pPr>
        <w:tabs>
          <w:tab w:val="num" w:pos="0"/>
        </w:tabs>
        <w:ind w:left="840" w:hanging="360"/>
      </w:pPr>
      <w:rPr>
        <w:rFonts w:cs="Times New Roman"/>
      </w:rPr>
    </w:lvl>
    <w:lvl w:ilvl="1">
      <w:start w:val="1"/>
      <w:numFmt w:val="decimal"/>
      <w:lvlText w:val="%1.%2."/>
      <w:lvlJc w:val="left"/>
      <w:pPr>
        <w:tabs>
          <w:tab w:val="num" w:pos="0"/>
        </w:tabs>
        <w:ind w:left="900" w:hanging="420"/>
      </w:pPr>
      <w:rPr>
        <w:rFonts w:cs="Times New Roman"/>
      </w:rPr>
    </w:lvl>
    <w:lvl w:ilvl="2">
      <w:start w:val="1"/>
      <w:numFmt w:val="decimal"/>
      <w:lvlText w:val="%1.%2.%3."/>
      <w:lvlJc w:val="left"/>
      <w:pPr>
        <w:tabs>
          <w:tab w:val="num" w:pos="0"/>
        </w:tabs>
        <w:ind w:left="1200" w:hanging="720"/>
      </w:pPr>
      <w:rPr>
        <w:rFonts w:cs="Times New Roman"/>
      </w:rPr>
    </w:lvl>
    <w:lvl w:ilvl="3">
      <w:start w:val="1"/>
      <w:numFmt w:val="decimal"/>
      <w:lvlText w:val="%1.%2.%3.%4."/>
      <w:lvlJc w:val="left"/>
      <w:pPr>
        <w:tabs>
          <w:tab w:val="num" w:pos="0"/>
        </w:tabs>
        <w:ind w:left="1200" w:hanging="720"/>
      </w:pPr>
      <w:rPr>
        <w:rFonts w:cs="Times New Roman"/>
      </w:rPr>
    </w:lvl>
    <w:lvl w:ilvl="4">
      <w:start w:val="1"/>
      <w:numFmt w:val="decimal"/>
      <w:lvlText w:val="%1.%2.%3.%4.%5."/>
      <w:lvlJc w:val="left"/>
      <w:pPr>
        <w:tabs>
          <w:tab w:val="num" w:pos="0"/>
        </w:tabs>
        <w:ind w:left="1560" w:hanging="1080"/>
      </w:pPr>
      <w:rPr>
        <w:rFonts w:cs="Times New Roman"/>
      </w:rPr>
    </w:lvl>
    <w:lvl w:ilvl="5">
      <w:start w:val="1"/>
      <w:numFmt w:val="decimal"/>
      <w:lvlText w:val="%1.%2.%3.%4.%5.%6."/>
      <w:lvlJc w:val="left"/>
      <w:pPr>
        <w:tabs>
          <w:tab w:val="num" w:pos="0"/>
        </w:tabs>
        <w:ind w:left="1560" w:hanging="1080"/>
      </w:pPr>
      <w:rPr>
        <w:rFonts w:cs="Times New Roman"/>
      </w:rPr>
    </w:lvl>
    <w:lvl w:ilvl="6">
      <w:start w:val="1"/>
      <w:numFmt w:val="decimal"/>
      <w:lvlText w:val="%1.%2.%3.%4.%5.%6.%7."/>
      <w:lvlJc w:val="left"/>
      <w:pPr>
        <w:tabs>
          <w:tab w:val="num" w:pos="0"/>
        </w:tabs>
        <w:ind w:left="1920" w:hanging="1440"/>
      </w:pPr>
      <w:rPr>
        <w:rFonts w:cs="Times New Roman"/>
      </w:rPr>
    </w:lvl>
    <w:lvl w:ilvl="7">
      <w:start w:val="1"/>
      <w:numFmt w:val="decimal"/>
      <w:lvlText w:val="%1.%2.%3.%4.%5.%6.%7.%8."/>
      <w:lvlJc w:val="left"/>
      <w:pPr>
        <w:tabs>
          <w:tab w:val="num" w:pos="0"/>
        </w:tabs>
        <w:ind w:left="1920"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4515"/>
    <w:pPr>
      <w:widowControl/>
      <w:bidi w:val="0"/>
      <w:spacing w:lineRule="auto" w:line="276" w:before="0" w:after="200"/>
      <w:jc w:val="left"/>
    </w:pPr>
    <w:rPr>
      <w:rFonts w:eastAsia="Times New Roman" w:cs="Times New Roman" w:ascii="Calibri" w:hAnsi="Calibri"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374515"/>
    <w:rPr>
      <w:color w:val="0000FF" w:themeColor="hyperlink"/>
      <w:u w:val="single"/>
    </w:rPr>
  </w:style>
  <w:style w:type="character" w:styleId="Style15" w:customStyle="1">
    <w:name w:val="Текст выноски Знак"/>
    <w:basedOn w:val="DefaultParagraphFont"/>
    <w:link w:val="a5"/>
    <w:uiPriority w:val="99"/>
    <w:semiHidden/>
    <w:qFormat/>
    <w:rsid w:val="00374515"/>
    <w:rPr>
      <w:rFonts w:ascii="Tahoma" w:hAnsi="Tahoma" w:eastAsia="Times New Roman"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374515"/>
    <w:pPr>
      <w:spacing w:before="0" w:after="200"/>
      <w:ind w:left="720" w:hanging="0"/>
      <w:contextualSpacing/>
    </w:pPr>
    <w:rPr/>
  </w:style>
  <w:style w:type="paragraph" w:styleId="BalloonText">
    <w:name w:val="Balloon Text"/>
    <w:basedOn w:val="Normal"/>
    <w:link w:val="a6"/>
    <w:uiPriority w:val="99"/>
    <w:semiHidden/>
    <w:unhideWhenUsed/>
    <w:qFormat/>
    <w:rsid w:val="0037451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5532903.0/" TargetMode="External"/><Relationship Id="rId4" Type="http://schemas.openxmlformats.org/officeDocument/2006/relationships/hyperlink" Target="garantf1://5532903.0/" TargetMode="External"/><Relationship Id="rId5" Type="http://schemas.openxmlformats.org/officeDocument/2006/relationships/hyperlink" Target="garantf1://5532903.0/" TargetMode="External"/><Relationship Id="rId6" Type="http://schemas.openxmlformats.org/officeDocument/2006/relationships/hyperlink" Target="garantf1://5532903.0/" TargetMode="External"/><Relationship Id="rId7" Type="http://schemas.openxmlformats.org/officeDocument/2006/relationships/hyperlink" Target="garantf1://5532903.0/"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18</Pages>
  <Words>5602</Words>
  <Characters>41221</Characters>
  <CharactersWithSpaces>46872</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2021-09-13T16:32:00Z</dcterms:created>
  <dc:creator>2</dc:creator>
  <dc:description/>
  <dc:language>ru-RU</dc:language>
  <cp:lastModifiedBy/>
  <cp:lastPrinted>2021-09-13T16:35:00Z</cp:lastPrinted>
  <dcterms:modified xsi:type="dcterms:W3CDTF">2022-06-02T12:53:59Z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